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4ADD3B9"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9D457E">
        <w:rPr>
          <w:rFonts w:ascii="Times New Roman" w:hAnsi="Times New Roman" w:cs="Times New Roman"/>
          <w:sz w:val="24"/>
          <w:szCs w:val="24"/>
        </w:rPr>
        <w:t>9-</w:t>
      </w:r>
      <w:r w:rsidR="00081704">
        <w:rPr>
          <w:rFonts w:ascii="Times New Roman" w:hAnsi="Times New Roman" w:cs="Times New Roman"/>
          <w:sz w:val="24"/>
          <w:szCs w:val="24"/>
        </w:rPr>
        <w:t>2</w:t>
      </w:r>
      <w:r w:rsidR="009D457E">
        <w:rPr>
          <w:rFonts w:ascii="Times New Roman" w:hAnsi="Times New Roman" w:cs="Times New Roman"/>
          <w:sz w:val="24"/>
          <w:szCs w:val="24"/>
        </w:rPr>
        <w:t>1</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65FAF165" w:rsidR="00A37613" w:rsidRPr="00463C95" w:rsidRDefault="00081704"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Inflation, </w:t>
      </w:r>
      <w:r w:rsidR="00EE5203">
        <w:rPr>
          <w:rFonts w:ascii="Times New Roman" w:hAnsi="Times New Roman" w:cs="Times New Roman"/>
          <w:b/>
          <w:bCs/>
          <w:sz w:val="24"/>
          <w:szCs w:val="24"/>
        </w:rPr>
        <w:t>Delta,</w:t>
      </w:r>
      <w:r>
        <w:rPr>
          <w:rFonts w:ascii="Times New Roman" w:hAnsi="Times New Roman" w:cs="Times New Roman"/>
          <w:b/>
          <w:bCs/>
          <w:sz w:val="24"/>
          <w:szCs w:val="24"/>
        </w:rPr>
        <w:t xml:space="preserve"> and the Economy, Where is it at?</w:t>
      </w:r>
    </w:p>
    <w:p w14:paraId="75E018E2" w14:textId="77777777" w:rsidR="00D14DF6" w:rsidRDefault="00D14DF6" w:rsidP="00EC39D3">
      <w:pPr>
        <w:pStyle w:val="NoSpacing"/>
        <w:rPr>
          <w:rFonts w:ascii="Times New Roman" w:hAnsi="Times New Roman" w:cs="Times New Roman"/>
          <w:sz w:val="24"/>
          <w:szCs w:val="24"/>
        </w:rPr>
      </w:pPr>
    </w:p>
    <w:p w14:paraId="53B8FC2C" w14:textId="2BCDF5E3" w:rsidR="00B7166E" w:rsidRDefault="00081704"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With the California Recall election out of the way, we can move on to more important matters such as whether the inflation we are currently experiencing is </w:t>
      </w:r>
      <w:r w:rsidR="00EE5203">
        <w:rPr>
          <w:rFonts w:ascii="Times New Roman" w:hAnsi="Times New Roman" w:cs="Times New Roman"/>
          <w:sz w:val="24"/>
          <w:szCs w:val="24"/>
        </w:rPr>
        <w:t>transitory</w:t>
      </w:r>
      <w:r>
        <w:rPr>
          <w:rFonts w:ascii="Times New Roman" w:hAnsi="Times New Roman" w:cs="Times New Roman"/>
          <w:sz w:val="24"/>
          <w:szCs w:val="24"/>
        </w:rPr>
        <w:t xml:space="preserve"> or not, whether there is a crisis at our southern border or not and whether or when will the next Covid-19 variant pop up and what will be the governments mandated responses to it.  It is all a lot to take in and the rules keep changing so fast that you cannot keep up.  Nevertheless, we continue to take it day by day with a grain of salt and somehow</w:t>
      </w:r>
      <w:r w:rsidR="007219AF">
        <w:rPr>
          <w:rFonts w:ascii="Times New Roman" w:hAnsi="Times New Roman" w:cs="Times New Roman"/>
          <w:sz w:val="24"/>
          <w:szCs w:val="24"/>
        </w:rPr>
        <w:t>,</w:t>
      </w:r>
      <w:r>
        <w:rPr>
          <w:rFonts w:ascii="Times New Roman" w:hAnsi="Times New Roman" w:cs="Times New Roman"/>
          <w:sz w:val="24"/>
          <w:szCs w:val="24"/>
        </w:rPr>
        <w:t xml:space="preserve"> we manage to survive and even thrive.  Keep getting up every morning, take a deep breath and give thanks that we get to see another sun</w:t>
      </w:r>
      <w:r w:rsidR="007219AF">
        <w:rPr>
          <w:rFonts w:ascii="Times New Roman" w:hAnsi="Times New Roman" w:cs="Times New Roman"/>
          <w:sz w:val="24"/>
          <w:szCs w:val="24"/>
        </w:rPr>
        <w:t>rise</w:t>
      </w:r>
      <w:r>
        <w:rPr>
          <w:rFonts w:ascii="Times New Roman" w:hAnsi="Times New Roman" w:cs="Times New Roman"/>
          <w:sz w:val="24"/>
          <w:szCs w:val="24"/>
        </w:rPr>
        <w:t>.</w:t>
      </w:r>
    </w:p>
    <w:p w14:paraId="19C093FD" w14:textId="77777777" w:rsidR="00081704" w:rsidRDefault="00081704" w:rsidP="00EC39D3">
      <w:pPr>
        <w:pStyle w:val="NoSpacing"/>
        <w:rPr>
          <w:rFonts w:ascii="Times New Roman" w:hAnsi="Times New Roman" w:cs="Times New Roman"/>
          <w:sz w:val="24"/>
          <w:szCs w:val="24"/>
        </w:rPr>
      </w:pPr>
    </w:p>
    <w:p w14:paraId="66BB9FC9" w14:textId="04110781" w:rsidR="00D83C34" w:rsidRDefault="002A5739" w:rsidP="00D83C34">
      <w:pPr>
        <w:pStyle w:val="NoSpacing"/>
        <w:rPr>
          <w:rFonts w:ascii="Times New Roman" w:hAnsi="Times New Roman" w:cs="Times New Roman"/>
          <w:sz w:val="24"/>
          <w:szCs w:val="24"/>
        </w:rPr>
      </w:pPr>
      <w:r>
        <w:rPr>
          <w:rFonts w:ascii="Times New Roman" w:hAnsi="Times New Roman" w:cs="Times New Roman"/>
          <w:sz w:val="24"/>
          <w:szCs w:val="24"/>
        </w:rPr>
        <w:t>Hospitalizations in San Diego County and California</w:t>
      </w:r>
      <w:r w:rsidR="00670B82">
        <w:rPr>
          <w:rFonts w:ascii="Times New Roman" w:hAnsi="Times New Roman" w:cs="Times New Roman"/>
          <w:sz w:val="24"/>
          <w:szCs w:val="24"/>
        </w:rPr>
        <w:t xml:space="preserve"> are trending down and</w:t>
      </w:r>
      <w:r>
        <w:rPr>
          <w:rFonts w:ascii="Times New Roman" w:hAnsi="Times New Roman" w:cs="Times New Roman"/>
          <w:sz w:val="24"/>
          <w:szCs w:val="24"/>
        </w:rPr>
        <w:t xml:space="preserve"> are </w:t>
      </w:r>
      <w:r w:rsidR="00670B82">
        <w:rPr>
          <w:rFonts w:ascii="Times New Roman" w:hAnsi="Times New Roman" w:cs="Times New Roman"/>
          <w:sz w:val="24"/>
          <w:szCs w:val="24"/>
        </w:rPr>
        <w:t xml:space="preserve">now </w:t>
      </w:r>
      <w:r>
        <w:rPr>
          <w:rFonts w:ascii="Times New Roman" w:hAnsi="Times New Roman" w:cs="Times New Roman"/>
          <w:sz w:val="24"/>
          <w:szCs w:val="24"/>
        </w:rPr>
        <w:t xml:space="preserve">at about </w:t>
      </w:r>
      <w:r w:rsidR="00670B82">
        <w:rPr>
          <w:rFonts w:ascii="Times New Roman" w:hAnsi="Times New Roman" w:cs="Times New Roman"/>
          <w:sz w:val="24"/>
          <w:szCs w:val="24"/>
        </w:rPr>
        <w:t>27</w:t>
      </w:r>
      <w:r>
        <w:rPr>
          <w:rFonts w:ascii="Times New Roman" w:hAnsi="Times New Roman" w:cs="Times New Roman"/>
          <w:sz w:val="24"/>
          <w:szCs w:val="24"/>
        </w:rPr>
        <w:t xml:space="preserve">% of the January 2021 peak.  </w:t>
      </w:r>
      <w:r w:rsidR="00104E52">
        <w:rPr>
          <w:rFonts w:ascii="Times New Roman" w:hAnsi="Times New Roman" w:cs="Times New Roman"/>
          <w:sz w:val="24"/>
          <w:szCs w:val="24"/>
        </w:rPr>
        <w:t xml:space="preserve">San Diego County </w:t>
      </w:r>
      <w:r w:rsidR="00670B82">
        <w:rPr>
          <w:rFonts w:ascii="Times New Roman" w:hAnsi="Times New Roman" w:cs="Times New Roman"/>
          <w:sz w:val="24"/>
          <w:szCs w:val="24"/>
        </w:rPr>
        <w:t xml:space="preserve">and California case levels are </w:t>
      </w:r>
      <w:r w:rsidR="00B26095">
        <w:rPr>
          <w:rFonts w:ascii="Times New Roman" w:hAnsi="Times New Roman" w:cs="Times New Roman"/>
          <w:sz w:val="24"/>
          <w:szCs w:val="24"/>
        </w:rPr>
        <w:t>rapidly declining</w:t>
      </w:r>
      <w:r w:rsidR="00670B82">
        <w:rPr>
          <w:rFonts w:ascii="Times New Roman" w:hAnsi="Times New Roman" w:cs="Times New Roman"/>
          <w:sz w:val="24"/>
          <w:szCs w:val="24"/>
        </w:rPr>
        <w:t xml:space="preserve"> with seven-day and fourteen</w:t>
      </w:r>
      <w:r w:rsidR="00B26095">
        <w:rPr>
          <w:rFonts w:ascii="Times New Roman" w:hAnsi="Times New Roman" w:cs="Times New Roman"/>
          <w:sz w:val="24"/>
          <w:szCs w:val="24"/>
        </w:rPr>
        <w:t>-</w:t>
      </w:r>
      <w:r w:rsidR="00670B82">
        <w:rPr>
          <w:rFonts w:ascii="Times New Roman" w:hAnsi="Times New Roman" w:cs="Times New Roman"/>
          <w:sz w:val="24"/>
          <w:szCs w:val="24"/>
        </w:rPr>
        <w:t>day averages</w:t>
      </w:r>
      <w:r w:rsidR="00B26095">
        <w:rPr>
          <w:rFonts w:ascii="Times New Roman" w:hAnsi="Times New Roman" w:cs="Times New Roman"/>
          <w:sz w:val="24"/>
          <w:szCs w:val="24"/>
        </w:rPr>
        <w:t xml:space="preserve"> case levels down between 40%-50% of their </w:t>
      </w:r>
      <w:r w:rsidR="007219AF">
        <w:rPr>
          <w:rFonts w:ascii="Times New Roman" w:hAnsi="Times New Roman" w:cs="Times New Roman"/>
          <w:sz w:val="24"/>
          <w:szCs w:val="24"/>
        </w:rPr>
        <w:t>late</w:t>
      </w:r>
      <w:r w:rsidR="00B26095">
        <w:rPr>
          <w:rFonts w:ascii="Times New Roman" w:hAnsi="Times New Roman" w:cs="Times New Roman"/>
          <w:sz w:val="24"/>
          <w:szCs w:val="24"/>
        </w:rPr>
        <w:t xml:space="preserve">-August peaks.  </w:t>
      </w:r>
      <w:r w:rsidR="00A23D74">
        <w:rPr>
          <w:rFonts w:ascii="Times New Roman" w:hAnsi="Times New Roman" w:cs="Times New Roman"/>
          <w:sz w:val="24"/>
          <w:szCs w:val="24"/>
        </w:rPr>
        <w:t>San Diego County and California c</w:t>
      </w:r>
      <w:r>
        <w:rPr>
          <w:rFonts w:ascii="Times New Roman" w:hAnsi="Times New Roman" w:cs="Times New Roman"/>
          <w:sz w:val="24"/>
          <w:szCs w:val="24"/>
        </w:rPr>
        <w:t>ase fatality rates (</w:t>
      </w:r>
      <w:r w:rsidR="007F78CA">
        <w:rPr>
          <w:rFonts w:ascii="Times New Roman" w:hAnsi="Times New Roman" w:cs="Times New Roman"/>
          <w:sz w:val="24"/>
          <w:szCs w:val="24"/>
        </w:rPr>
        <w:t>i.e.,</w:t>
      </w:r>
      <w:r>
        <w:rPr>
          <w:rFonts w:ascii="Times New Roman" w:hAnsi="Times New Roman" w:cs="Times New Roman"/>
          <w:sz w:val="24"/>
          <w:szCs w:val="24"/>
        </w:rPr>
        <w:t xml:space="preserve"> the number of covid associated deaths divided by confirmed cases) </w:t>
      </w:r>
      <w:r w:rsidR="00B26095">
        <w:rPr>
          <w:rFonts w:ascii="Times New Roman" w:hAnsi="Times New Roman" w:cs="Times New Roman"/>
          <w:sz w:val="24"/>
          <w:szCs w:val="24"/>
        </w:rPr>
        <w:t>have increased over the past three weeks but are more than 50% below the long-term averages.</w:t>
      </w:r>
      <w:r>
        <w:rPr>
          <w:rFonts w:ascii="Times New Roman" w:hAnsi="Times New Roman" w:cs="Times New Roman"/>
          <w:sz w:val="24"/>
          <w:szCs w:val="24"/>
        </w:rPr>
        <w:t xml:space="preserve">  </w:t>
      </w:r>
      <w:r w:rsidR="008D6CF2">
        <w:rPr>
          <w:rFonts w:ascii="Times New Roman" w:hAnsi="Times New Roman" w:cs="Times New Roman"/>
          <w:sz w:val="24"/>
          <w:szCs w:val="24"/>
        </w:rPr>
        <w:t>Nationally</w:t>
      </w:r>
      <w:r w:rsidR="009D4B91">
        <w:rPr>
          <w:rFonts w:ascii="Times New Roman" w:hAnsi="Times New Roman" w:cs="Times New Roman"/>
          <w:sz w:val="24"/>
          <w:szCs w:val="24"/>
        </w:rPr>
        <w:t xml:space="preserve"> per the CDC</w:t>
      </w:r>
      <w:r w:rsidR="008D6CF2">
        <w:rPr>
          <w:rFonts w:ascii="Times New Roman" w:hAnsi="Times New Roman" w:cs="Times New Roman"/>
          <w:sz w:val="24"/>
          <w:szCs w:val="24"/>
        </w:rPr>
        <w:t xml:space="preserve">, the rolling seven-day average daily cases </w:t>
      </w:r>
      <w:r w:rsidR="009D4B91">
        <w:rPr>
          <w:rFonts w:ascii="Times New Roman" w:hAnsi="Times New Roman" w:cs="Times New Roman"/>
          <w:sz w:val="24"/>
          <w:szCs w:val="24"/>
        </w:rPr>
        <w:t>has dropped</w:t>
      </w:r>
      <w:r w:rsidR="006E4D61">
        <w:rPr>
          <w:rFonts w:ascii="Times New Roman" w:hAnsi="Times New Roman" w:cs="Times New Roman"/>
          <w:sz w:val="24"/>
          <w:szCs w:val="24"/>
        </w:rPr>
        <w:t xml:space="preserve"> </w:t>
      </w:r>
      <w:r w:rsidR="009D4B91">
        <w:rPr>
          <w:rFonts w:ascii="Times New Roman" w:hAnsi="Times New Roman" w:cs="Times New Roman"/>
          <w:sz w:val="24"/>
          <w:szCs w:val="24"/>
        </w:rPr>
        <w:t>from its August 30 peak of 176,452 to its September 19 level of 87,661 or over a 50% drop.   Clearly, Delta has peaked in the U.S.</w:t>
      </w:r>
      <w:r w:rsidR="008D6CF2">
        <w:rPr>
          <w:rFonts w:ascii="Times New Roman" w:hAnsi="Times New Roman" w:cs="Times New Roman"/>
          <w:sz w:val="24"/>
          <w:szCs w:val="24"/>
        </w:rPr>
        <w:t xml:space="preserve">  </w:t>
      </w:r>
      <w:r w:rsidR="0019592B">
        <w:rPr>
          <w:rFonts w:ascii="Times New Roman" w:hAnsi="Times New Roman" w:cs="Times New Roman"/>
          <w:sz w:val="24"/>
          <w:szCs w:val="24"/>
        </w:rPr>
        <w:t>Per Johns Hopkins t</w:t>
      </w:r>
      <w:r w:rsidR="003F3636">
        <w:rPr>
          <w:rFonts w:ascii="Times New Roman" w:hAnsi="Times New Roman" w:cs="Times New Roman"/>
          <w:sz w:val="24"/>
          <w:szCs w:val="24"/>
        </w:rPr>
        <w:t>otal h</w:t>
      </w:r>
      <w:r w:rsidR="001458D0">
        <w:rPr>
          <w:rFonts w:ascii="Times New Roman" w:hAnsi="Times New Roman" w:cs="Times New Roman"/>
          <w:sz w:val="24"/>
          <w:szCs w:val="24"/>
        </w:rPr>
        <w:t xml:space="preserve">ospitalizations of covid-19 cases are </w:t>
      </w:r>
      <w:r w:rsidR="0019592B">
        <w:rPr>
          <w:rFonts w:ascii="Times New Roman" w:hAnsi="Times New Roman" w:cs="Times New Roman"/>
          <w:sz w:val="24"/>
          <w:szCs w:val="24"/>
        </w:rPr>
        <w:t>down about 15% since late August</w:t>
      </w:r>
      <w:r w:rsidR="003F3636">
        <w:rPr>
          <w:rFonts w:ascii="Times New Roman" w:hAnsi="Times New Roman" w:cs="Times New Roman"/>
          <w:sz w:val="24"/>
          <w:szCs w:val="24"/>
        </w:rPr>
        <w:t xml:space="preserve"> </w:t>
      </w:r>
      <w:r w:rsidR="007219AF">
        <w:rPr>
          <w:rFonts w:ascii="Times New Roman" w:hAnsi="Times New Roman" w:cs="Times New Roman"/>
          <w:sz w:val="24"/>
          <w:szCs w:val="24"/>
        </w:rPr>
        <w:t>and is accelerating</w:t>
      </w:r>
      <w:r w:rsidR="003F3636">
        <w:rPr>
          <w:rFonts w:ascii="Times New Roman" w:hAnsi="Times New Roman" w:cs="Times New Roman"/>
          <w:sz w:val="24"/>
          <w:szCs w:val="24"/>
        </w:rPr>
        <w:t>.</w:t>
      </w:r>
      <w:r w:rsidR="001458D0">
        <w:rPr>
          <w:rFonts w:ascii="Times New Roman" w:hAnsi="Times New Roman" w:cs="Times New Roman"/>
          <w:sz w:val="24"/>
          <w:szCs w:val="24"/>
        </w:rPr>
        <w:t xml:space="preserve"> </w:t>
      </w:r>
      <w:r w:rsidR="007219AF">
        <w:rPr>
          <w:rFonts w:ascii="Times New Roman" w:hAnsi="Times New Roman" w:cs="Times New Roman"/>
          <w:sz w:val="24"/>
          <w:szCs w:val="24"/>
        </w:rPr>
        <w:t>Don’t look for any extreme Covid-19 measures from the government to slow down the economy.</w:t>
      </w:r>
      <w:r w:rsidR="001458D0">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3346014D" w14:textId="2CCC9259" w:rsidR="004E4C6C" w:rsidRDefault="007219AF"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Market volatility is created mostly by short-term events that receive outsized publicity in the modern era.  So it was on Monday when the Dow Industrials index fell almost 1,000 points intraday when it was announced that Evergrande, a Chinese real estate company, is on the verge of defaulting on $300 billion in debt. </w:t>
      </w:r>
      <w:r w:rsidR="00F517CE">
        <w:rPr>
          <w:rFonts w:ascii="Times New Roman" w:hAnsi="Times New Roman" w:cs="Times New Roman"/>
          <w:sz w:val="24"/>
          <w:szCs w:val="24"/>
        </w:rPr>
        <w:t>U.S. markets were</w:t>
      </w:r>
      <w:r>
        <w:rPr>
          <w:rFonts w:ascii="Times New Roman" w:hAnsi="Times New Roman" w:cs="Times New Roman"/>
          <w:sz w:val="24"/>
          <w:szCs w:val="24"/>
        </w:rPr>
        <w:t xml:space="preserve"> Déjà vu</w:t>
      </w:r>
      <w:r w:rsidR="00F517CE">
        <w:rPr>
          <w:rFonts w:ascii="Times New Roman" w:hAnsi="Times New Roman" w:cs="Times New Roman"/>
          <w:sz w:val="24"/>
          <w:szCs w:val="24"/>
        </w:rPr>
        <w:t>ing</w:t>
      </w:r>
      <w:r>
        <w:rPr>
          <w:rFonts w:ascii="Times New Roman" w:hAnsi="Times New Roman" w:cs="Times New Roman"/>
          <w:sz w:val="24"/>
          <w:szCs w:val="24"/>
        </w:rPr>
        <w:t xml:space="preserve"> to 2008’s Lehman Brothers debacle where another company with too much debt </w:t>
      </w:r>
      <w:r w:rsidR="00F517CE">
        <w:rPr>
          <w:rFonts w:ascii="Times New Roman" w:hAnsi="Times New Roman" w:cs="Times New Roman"/>
          <w:sz w:val="24"/>
          <w:szCs w:val="24"/>
        </w:rPr>
        <w:t>would have</w:t>
      </w:r>
      <w:r>
        <w:rPr>
          <w:rFonts w:ascii="Times New Roman" w:hAnsi="Times New Roman" w:cs="Times New Roman"/>
          <w:sz w:val="24"/>
          <w:szCs w:val="24"/>
        </w:rPr>
        <w:t xml:space="preserve"> froze</w:t>
      </w:r>
      <w:r w:rsidR="00F517CE">
        <w:rPr>
          <w:rFonts w:ascii="Times New Roman" w:hAnsi="Times New Roman" w:cs="Times New Roman"/>
          <w:sz w:val="24"/>
          <w:szCs w:val="24"/>
        </w:rPr>
        <w:t>n</w:t>
      </w:r>
      <w:r>
        <w:rPr>
          <w:rFonts w:ascii="Times New Roman" w:hAnsi="Times New Roman" w:cs="Times New Roman"/>
          <w:sz w:val="24"/>
          <w:szCs w:val="24"/>
        </w:rPr>
        <w:t xml:space="preserve"> the bond market</w:t>
      </w:r>
      <w:r w:rsidR="00F517CE">
        <w:rPr>
          <w:rFonts w:ascii="Times New Roman" w:hAnsi="Times New Roman" w:cs="Times New Roman"/>
          <w:sz w:val="24"/>
          <w:szCs w:val="24"/>
        </w:rPr>
        <w:t xml:space="preserve"> absent industry and government intervention</w:t>
      </w:r>
      <w:r>
        <w:rPr>
          <w:rFonts w:ascii="Times New Roman" w:hAnsi="Times New Roman" w:cs="Times New Roman"/>
          <w:sz w:val="24"/>
          <w:szCs w:val="24"/>
        </w:rPr>
        <w:t xml:space="preserve">.  The good news is that Chinese authorities are taking action to </w:t>
      </w:r>
      <w:r w:rsidR="00F517CE">
        <w:rPr>
          <w:rFonts w:ascii="Times New Roman" w:hAnsi="Times New Roman" w:cs="Times New Roman"/>
          <w:sz w:val="24"/>
          <w:szCs w:val="24"/>
        </w:rPr>
        <w:t xml:space="preserve">stem the red ink and restructure the company preventing major fallout in China’s financial markets and abroad.  The reality is that it is long-term trends such as population growth and productivity improvements that drive GDP up and with it the financial markets.  Both trends are in reasonable shape in the U.S. and should represent growth opportunity for longer-term oriented investments.  </w:t>
      </w:r>
    </w:p>
    <w:p w14:paraId="7DA71DCE" w14:textId="0F2F72AE" w:rsidR="00F517CE" w:rsidRDefault="00F517CE" w:rsidP="009831DC">
      <w:pPr>
        <w:pStyle w:val="NoSpacing"/>
        <w:rPr>
          <w:rFonts w:ascii="Times New Roman" w:hAnsi="Times New Roman" w:cs="Times New Roman"/>
          <w:sz w:val="24"/>
          <w:szCs w:val="24"/>
        </w:rPr>
      </w:pPr>
    </w:p>
    <w:p w14:paraId="29057253" w14:textId="393D15A0" w:rsidR="003107F2" w:rsidRDefault="00F517CE" w:rsidP="009831DC">
      <w:pPr>
        <w:pStyle w:val="NoSpacing"/>
        <w:rPr>
          <w:rFonts w:ascii="Times New Roman" w:hAnsi="Times New Roman" w:cs="Times New Roman"/>
          <w:sz w:val="24"/>
          <w:szCs w:val="24"/>
        </w:rPr>
      </w:pPr>
      <w:r>
        <w:rPr>
          <w:rFonts w:ascii="Times New Roman" w:hAnsi="Times New Roman" w:cs="Times New Roman"/>
          <w:sz w:val="24"/>
          <w:szCs w:val="24"/>
        </w:rPr>
        <w:t>Over the next twelve months economic fundamentals appear to be on sol</w:t>
      </w:r>
      <w:r w:rsidR="00926409">
        <w:rPr>
          <w:rFonts w:ascii="Times New Roman" w:hAnsi="Times New Roman" w:cs="Times New Roman"/>
          <w:sz w:val="24"/>
          <w:szCs w:val="24"/>
        </w:rPr>
        <w:t>i</w:t>
      </w:r>
      <w:r>
        <w:rPr>
          <w:rFonts w:ascii="Times New Roman" w:hAnsi="Times New Roman" w:cs="Times New Roman"/>
          <w:sz w:val="24"/>
          <w:szCs w:val="24"/>
        </w:rPr>
        <w:t xml:space="preserve">d ground.  Retail sales and manufacturing numbers continue to move </w:t>
      </w:r>
      <w:r w:rsidR="00EE5203">
        <w:rPr>
          <w:rFonts w:ascii="Times New Roman" w:hAnsi="Times New Roman" w:cs="Times New Roman"/>
          <w:sz w:val="24"/>
          <w:szCs w:val="24"/>
        </w:rPr>
        <w:t>higher;</w:t>
      </w:r>
      <w:r>
        <w:rPr>
          <w:rFonts w:ascii="Times New Roman" w:hAnsi="Times New Roman" w:cs="Times New Roman"/>
          <w:sz w:val="24"/>
          <w:szCs w:val="24"/>
        </w:rPr>
        <w:t xml:space="preserve"> consumer and business confidence is </w:t>
      </w:r>
      <w:r w:rsidR="00EE5203">
        <w:rPr>
          <w:rFonts w:ascii="Times New Roman" w:hAnsi="Times New Roman" w:cs="Times New Roman"/>
          <w:sz w:val="24"/>
          <w:szCs w:val="24"/>
        </w:rPr>
        <w:t>growing,</w:t>
      </w:r>
      <w:r>
        <w:rPr>
          <w:rFonts w:ascii="Times New Roman" w:hAnsi="Times New Roman" w:cs="Times New Roman"/>
          <w:sz w:val="24"/>
          <w:szCs w:val="24"/>
        </w:rPr>
        <w:t xml:space="preserve"> </w:t>
      </w:r>
      <w:r w:rsidR="00A2782F">
        <w:rPr>
          <w:rFonts w:ascii="Times New Roman" w:hAnsi="Times New Roman" w:cs="Times New Roman"/>
          <w:sz w:val="24"/>
          <w:szCs w:val="24"/>
        </w:rPr>
        <w:t xml:space="preserve">and corporate sales and earnings continue to exceed expectations.  The Federal Reserve is expected to begin reducing bond purchases by the end of the year and to possibly raise short-term interest rates by 2023.  Expect a snail’s pace in these changes going forward.  The result is likely to be a good market for stocks for the next year.  Bonds will tread water or may even drop a little as interest rates begin to rise.  </w:t>
      </w:r>
    </w:p>
    <w:p w14:paraId="7A75824A" w14:textId="77777777" w:rsidR="003107F2" w:rsidRDefault="003107F2" w:rsidP="009831DC">
      <w:pPr>
        <w:pStyle w:val="NoSpacing"/>
        <w:rPr>
          <w:rFonts w:ascii="Times New Roman" w:hAnsi="Times New Roman" w:cs="Times New Roman"/>
          <w:sz w:val="24"/>
          <w:szCs w:val="24"/>
        </w:rPr>
      </w:pPr>
    </w:p>
    <w:p w14:paraId="6FE2E1EF" w14:textId="5378B1F2" w:rsidR="003107F2" w:rsidRDefault="00A2782F" w:rsidP="009831DC">
      <w:pPr>
        <w:pStyle w:val="NoSpacing"/>
        <w:rPr>
          <w:rFonts w:ascii="Times New Roman" w:hAnsi="Times New Roman" w:cs="Times New Roman"/>
          <w:sz w:val="24"/>
          <w:szCs w:val="24"/>
        </w:rPr>
      </w:pPr>
      <w:r>
        <w:rPr>
          <w:rFonts w:ascii="Times New Roman" w:hAnsi="Times New Roman" w:cs="Times New Roman"/>
          <w:sz w:val="24"/>
          <w:szCs w:val="24"/>
        </w:rPr>
        <w:t>Risks to this scenario are likely some years out (</w:t>
      </w:r>
      <w:r w:rsidR="00EE5203">
        <w:rPr>
          <w:rFonts w:ascii="Times New Roman" w:hAnsi="Times New Roman" w:cs="Times New Roman"/>
          <w:sz w:val="24"/>
          <w:szCs w:val="24"/>
        </w:rPr>
        <w:t>e.g.,</w:t>
      </w:r>
      <w:r>
        <w:rPr>
          <w:rFonts w:ascii="Times New Roman" w:hAnsi="Times New Roman" w:cs="Times New Roman"/>
          <w:sz w:val="24"/>
          <w:szCs w:val="24"/>
        </w:rPr>
        <w:t xml:space="preserve"> no guarantee) and they begin and end with gargantuan Federal debt and Federal Reserve money printing.  In 2020 only 39% of citizens paid any income taxes.  Unless that changes or unless we somehow reduce </w:t>
      </w:r>
      <w:r w:rsidR="003107F2">
        <w:rPr>
          <w:rFonts w:ascii="Times New Roman" w:hAnsi="Times New Roman" w:cs="Times New Roman"/>
          <w:sz w:val="24"/>
          <w:szCs w:val="24"/>
        </w:rPr>
        <w:t xml:space="preserve">government </w:t>
      </w:r>
      <w:r>
        <w:rPr>
          <w:rFonts w:ascii="Times New Roman" w:hAnsi="Times New Roman" w:cs="Times New Roman"/>
          <w:sz w:val="24"/>
          <w:szCs w:val="24"/>
        </w:rPr>
        <w:t xml:space="preserve">spending </w:t>
      </w:r>
      <w:r>
        <w:rPr>
          <w:rFonts w:ascii="Times New Roman" w:hAnsi="Times New Roman" w:cs="Times New Roman"/>
          <w:sz w:val="24"/>
          <w:szCs w:val="24"/>
        </w:rPr>
        <w:lastRenderedPageBreak/>
        <w:t xml:space="preserve">relative to GDP, the Federal Reserve is going to have to keep </w:t>
      </w:r>
      <w:r w:rsidR="00926409">
        <w:rPr>
          <w:rFonts w:ascii="Times New Roman" w:hAnsi="Times New Roman" w:cs="Times New Roman"/>
          <w:sz w:val="24"/>
          <w:szCs w:val="24"/>
        </w:rPr>
        <w:t xml:space="preserve">interest </w:t>
      </w:r>
      <w:r>
        <w:rPr>
          <w:rFonts w:ascii="Times New Roman" w:hAnsi="Times New Roman" w:cs="Times New Roman"/>
          <w:sz w:val="24"/>
          <w:szCs w:val="24"/>
        </w:rPr>
        <w:t>rates low and continue printing money</w:t>
      </w:r>
      <w:r w:rsidR="003107F2">
        <w:rPr>
          <w:rFonts w:ascii="Times New Roman" w:hAnsi="Times New Roman" w:cs="Times New Roman"/>
          <w:sz w:val="24"/>
          <w:szCs w:val="24"/>
        </w:rPr>
        <w:t xml:space="preserve"> to allow the government to pay its bills.  Ultimately, the result will be a higher level of inflation (</w:t>
      </w:r>
      <w:r w:rsidR="00EE5203">
        <w:rPr>
          <w:rFonts w:ascii="Times New Roman" w:hAnsi="Times New Roman" w:cs="Times New Roman"/>
          <w:sz w:val="24"/>
          <w:szCs w:val="24"/>
        </w:rPr>
        <w:t>i.e.,</w:t>
      </w:r>
      <w:r w:rsidR="003107F2">
        <w:rPr>
          <w:rFonts w:ascii="Times New Roman" w:hAnsi="Times New Roman" w:cs="Times New Roman"/>
          <w:sz w:val="24"/>
          <w:szCs w:val="24"/>
        </w:rPr>
        <w:t xml:space="preserve"> I estimate longer-term 2%-4%) and a reduction in the value of the dollar relative to other currencies.  </w:t>
      </w:r>
    </w:p>
    <w:p w14:paraId="737FA63F" w14:textId="77777777" w:rsidR="003107F2" w:rsidRDefault="003107F2" w:rsidP="009831DC">
      <w:pPr>
        <w:pStyle w:val="NoSpacing"/>
        <w:rPr>
          <w:rFonts w:ascii="Times New Roman" w:hAnsi="Times New Roman" w:cs="Times New Roman"/>
          <w:sz w:val="24"/>
          <w:szCs w:val="24"/>
        </w:rPr>
      </w:pPr>
    </w:p>
    <w:p w14:paraId="771862B2" w14:textId="675A92A1" w:rsidR="001B2590" w:rsidRDefault="003107F2"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I say this not to scare you, but to prepare you for what I think is ahead.  Investments in companies with growing sales and earnings and reasonable levels of debt, will successfully navigate the pitfalls of the future. </w:t>
      </w:r>
      <w:r w:rsidR="001B2590">
        <w:rPr>
          <w:rFonts w:ascii="Times New Roman" w:hAnsi="Times New Roman" w:cs="Times New Roman"/>
          <w:sz w:val="24"/>
          <w:szCs w:val="24"/>
        </w:rPr>
        <w:t xml:space="preserve">Investment strategy should be based on a portfolio’s objectives, ability to tolerate volatility and its investment time horizon.  Assets you intend to utilize or spend in the near-term (i.e., 1-3 years) should be exposed to less risk.  Assets that can remain invested over a longer time frame (i.e., 4-5 years) should remain invested consistent with your investment goals and risk profile.  Successful investing is not about timing the market.  </w:t>
      </w:r>
      <w:r w:rsidR="00A950EA">
        <w:rPr>
          <w:rFonts w:ascii="Times New Roman" w:hAnsi="Times New Roman" w:cs="Times New Roman"/>
          <w:sz w:val="24"/>
          <w:szCs w:val="24"/>
        </w:rPr>
        <w:t>It’s</w:t>
      </w:r>
      <w:r w:rsidR="001B2590">
        <w:rPr>
          <w:rFonts w:ascii="Times New Roman" w:hAnsi="Times New Roman" w:cs="Times New Roman"/>
          <w:sz w:val="24"/>
          <w:szCs w:val="24"/>
        </w:rPr>
        <w:t xml:space="preserve"> about being able to ride through the inevitable volatility that creates the opportunity for </w:t>
      </w:r>
      <w:r>
        <w:rPr>
          <w:rFonts w:ascii="Times New Roman" w:hAnsi="Times New Roman" w:cs="Times New Roman"/>
          <w:sz w:val="24"/>
          <w:szCs w:val="24"/>
        </w:rPr>
        <w:t xml:space="preserve">positive </w:t>
      </w:r>
      <w:r w:rsidR="001B2590">
        <w:rPr>
          <w:rFonts w:ascii="Times New Roman" w:hAnsi="Times New Roman" w:cs="Times New Roman"/>
          <w:sz w:val="24"/>
          <w:szCs w:val="24"/>
        </w:rPr>
        <w:t xml:space="preserve">returns.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0DC2A3D9"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5C81"/>
    <w:rsid w:val="000308AC"/>
    <w:rsid w:val="00040CF3"/>
    <w:rsid w:val="00050ACE"/>
    <w:rsid w:val="000530C9"/>
    <w:rsid w:val="000537D5"/>
    <w:rsid w:val="0005489D"/>
    <w:rsid w:val="00071248"/>
    <w:rsid w:val="00081405"/>
    <w:rsid w:val="00081704"/>
    <w:rsid w:val="000A019B"/>
    <w:rsid w:val="000A32F4"/>
    <w:rsid w:val="000C4CD9"/>
    <w:rsid w:val="000E7E28"/>
    <w:rsid w:val="001016AD"/>
    <w:rsid w:val="00104E52"/>
    <w:rsid w:val="0010502A"/>
    <w:rsid w:val="00111810"/>
    <w:rsid w:val="0011538C"/>
    <w:rsid w:val="00120E64"/>
    <w:rsid w:val="00123782"/>
    <w:rsid w:val="00133B86"/>
    <w:rsid w:val="001458D0"/>
    <w:rsid w:val="0014709E"/>
    <w:rsid w:val="0016467A"/>
    <w:rsid w:val="00166869"/>
    <w:rsid w:val="001812CC"/>
    <w:rsid w:val="001815AC"/>
    <w:rsid w:val="00181872"/>
    <w:rsid w:val="001953DC"/>
    <w:rsid w:val="0019592B"/>
    <w:rsid w:val="00195D7B"/>
    <w:rsid w:val="001A5D57"/>
    <w:rsid w:val="001B2590"/>
    <w:rsid w:val="001C1648"/>
    <w:rsid w:val="001C285E"/>
    <w:rsid w:val="0020574E"/>
    <w:rsid w:val="00216F84"/>
    <w:rsid w:val="0023300D"/>
    <w:rsid w:val="00244E9B"/>
    <w:rsid w:val="0024775C"/>
    <w:rsid w:val="002541F5"/>
    <w:rsid w:val="0025670C"/>
    <w:rsid w:val="0026281E"/>
    <w:rsid w:val="0026313A"/>
    <w:rsid w:val="00267A63"/>
    <w:rsid w:val="002707C7"/>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07F2"/>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90925"/>
    <w:rsid w:val="0039494E"/>
    <w:rsid w:val="003A549D"/>
    <w:rsid w:val="003B3184"/>
    <w:rsid w:val="003B5ADC"/>
    <w:rsid w:val="003C0589"/>
    <w:rsid w:val="003C2BE0"/>
    <w:rsid w:val="003C70E1"/>
    <w:rsid w:val="003D6BA0"/>
    <w:rsid w:val="003F2366"/>
    <w:rsid w:val="003F3636"/>
    <w:rsid w:val="00400858"/>
    <w:rsid w:val="00435229"/>
    <w:rsid w:val="0044291A"/>
    <w:rsid w:val="00445571"/>
    <w:rsid w:val="00463C95"/>
    <w:rsid w:val="004716B9"/>
    <w:rsid w:val="00471C08"/>
    <w:rsid w:val="004A0164"/>
    <w:rsid w:val="004A057B"/>
    <w:rsid w:val="004B0F2C"/>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7135"/>
    <w:rsid w:val="005661CE"/>
    <w:rsid w:val="00567DE6"/>
    <w:rsid w:val="00571836"/>
    <w:rsid w:val="005726DB"/>
    <w:rsid w:val="005731F7"/>
    <w:rsid w:val="005818D7"/>
    <w:rsid w:val="005821A0"/>
    <w:rsid w:val="0058302B"/>
    <w:rsid w:val="005855FF"/>
    <w:rsid w:val="005F2A95"/>
    <w:rsid w:val="005F4828"/>
    <w:rsid w:val="005F5F64"/>
    <w:rsid w:val="00615D52"/>
    <w:rsid w:val="00621D82"/>
    <w:rsid w:val="00632018"/>
    <w:rsid w:val="00644E0C"/>
    <w:rsid w:val="00645597"/>
    <w:rsid w:val="00645B22"/>
    <w:rsid w:val="0065052F"/>
    <w:rsid w:val="00662BD8"/>
    <w:rsid w:val="00665D42"/>
    <w:rsid w:val="00670B8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BE"/>
    <w:rsid w:val="007712BC"/>
    <w:rsid w:val="00773FFF"/>
    <w:rsid w:val="00780FBF"/>
    <w:rsid w:val="00781B3E"/>
    <w:rsid w:val="007852CC"/>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26409"/>
    <w:rsid w:val="00943907"/>
    <w:rsid w:val="00950C92"/>
    <w:rsid w:val="0096112E"/>
    <w:rsid w:val="00961A8B"/>
    <w:rsid w:val="0096256D"/>
    <w:rsid w:val="00962A98"/>
    <w:rsid w:val="00963BE8"/>
    <w:rsid w:val="009831DC"/>
    <w:rsid w:val="009833FD"/>
    <w:rsid w:val="00994DAF"/>
    <w:rsid w:val="009A25FB"/>
    <w:rsid w:val="009A4B96"/>
    <w:rsid w:val="009A5DE6"/>
    <w:rsid w:val="009C282B"/>
    <w:rsid w:val="009C5FBB"/>
    <w:rsid w:val="009D2217"/>
    <w:rsid w:val="009D457E"/>
    <w:rsid w:val="009D4B91"/>
    <w:rsid w:val="009E0569"/>
    <w:rsid w:val="009E151E"/>
    <w:rsid w:val="009E7A6D"/>
    <w:rsid w:val="009F79AA"/>
    <w:rsid w:val="00A07783"/>
    <w:rsid w:val="00A175C2"/>
    <w:rsid w:val="00A23D74"/>
    <w:rsid w:val="00A2782F"/>
    <w:rsid w:val="00A30D24"/>
    <w:rsid w:val="00A37613"/>
    <w:rsid w:val="00A40941"/>
    <w:rsid w:val="00A51F11"/>
    <w:rsid w:val="00A557DD"/>
    <w:rsid w:val="00A56F44"/>
    <w:rsid w:val="00A748F8"/>
    <w:rsid w:val="00A92C0E"/>
    <w:rsid w:val="00A950EA"/>
    <w:rsid w:val="00AA0E8C"/>
    <w:rsid w:val="00AB0587"/>
    <w:rsid w:val="00AB0C47"/>
    <w:rsid w:val="00AB373D"/>
    <w:rsid w:val="00AB6B2C"/>
    <w:rsid w:val="00AD0CE8"/>
    <w:rsid w:val="00AD2401"/>
    <w:rsid w:val="00AD3861"/>
    <w:rsid w:val="00AE5157"/>
    <w:rsid w:val="00AF6C4D"/>
    <w:rsid w:val="00B201DE"/>
    <w:rsid w:val="00B25CDE"/>
    <w:rsid w:val="00B26095"/>
    <w:rsid w:val="00B27AFF"/>
    <w:rsid w:val="00B500C2"/>
    <w:rsid w:val="00B53434"/>
    <w:rsid w:val="00B540FA"/>
    <w:rsid w:val="00B67819"/>
    <w:rsid w:val="00B713D7"/>
    <w:rsid w:val="00B7166E"/>
    <w:rsid w:val="00B7437E"/>
    <w:rsid w:val="00B76133"/>
    <w:rsid w:val="00B84D77"/>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408C"/>
    <w:rsid w:val="00DC57D7"/>
    <w:rsid w:val="00DD4868"/>
    <w:rsid w:val="00DD61F4"/>
    <w:rsid w:val="00DE361C"/>
    <w:rsid w:val="00DF02DA"/>
    <w:rsid w:val="00DF1F33"/>
    <w:rsid w:val="00E11B8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E5203"/>
    <w:rsid w:val="00EF3E0C"/>
    <w:rsid w:val="00EF762F"/>
    <w:rsid w:val="00F00507"/>
    <w:rsid w:val="00F03907"/>
    <w:rsid w:val="00F15380"/>
    <w:rsid w:val="00F175BE"/>
    <w:rsid w:val="00F21135"/>
    <w:rsid w:val="00F259DA"/>
    <w:rsid w:val="00F26BA0"/>
    <w:rsid w:val="00F3535A"/>
    <w:rsid w:val="00F369B5"/>
    <w:rsid w:val="00F37F6D"/>
    <w:rsid w:val="00F43AA7"/>
    <w:rsid w:val="00F517CE"/>
    <w:rsid w:val="00F80D20"/>
    <w:rsid w:val="00F80D54"/>
    <w:rsid w:val="00F82188"/>
    <w:rsid w:val="00F82BCD"/>
    <w:rsid w:val="00F82E4E"/>
    <w:rsid w:val="00F837C2"/>
    <w:rsid w:val="00FA0801"/>
    <w:rsid w:val="00FA1396"/>
    <w:rsid w:val="00FA34AF"/>
    <w:rsid w:val="00FB4BB6"/>
    <w:rsid w:val="00FC2709"/>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5</cp:revision>
  <dcterms:created xsi:type="dcterms:W3CDTF">2021-09-20T18:31:00Z</dcterms:created>
  <dcterms:modified xsi:type="dcterms:W3CDTF">2021-09-21T22:24:00Z</dcterms:modified>
</cp:coreProperties>
</file>