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53256CCD"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381625">
        <w:rPr>
          <w:rFonts w:ascii="Times New Roman" w:hAnsi="Times New Roman" w:cs="Times New Roman"/>
          <w:sz w:val="24"/>
          <w:szCs w:val="24"/>
        </w:rPr>
        <w:t>6-</w:t>
      </w:r>
      <w:r w:rsidR="00B713D7">
        <w:rPr>
          <w:rFonts w:ascii="Times New Roman" w:hAnsi="Times New Roman" w:cs="Times New Roman"/>
          <w:sz w:val="24"/>
          <w:szCs w:val="24"/>
        </w:rPr>
        <w:t>2</w:t>
      </w:r>
      <w:r w:rsidR="00002C2B">
        <w:rPr>
          <w:rFonts w:ascii="Times New Roman" w:hAnsi="Times New Roman" w:cs="Times New Roman"/>
          <w:sz w:val="24"/>
          <w:szCs w:val="24"/>
        </w:rPr>
        <w:t>1</w:t>
      </w:r>
      <w:r w:rsidR="0016467A">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3546A6AE" w14:textId="6C317DC6" w:rsidR="00A37613" w:rsidRPr="00463C95" w:rsidRDefault="00381625"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Medical and Economic Trends </w:t>
      </w:r>
      <w:r w:rsidR="002D0FF7">
        <w:rPr>
          <w:rFonts w:ascii="Times New Roman" w:hAnsi="Times New Roman" w:cs="Times New Roman"/>
          <w:b/>
          <w:bCs/>
          <w:sz w:val="24"/>
          <w:szCs w:val="24"/>
        </w:rPr>
        <w:t>Continue to Improve</w:t>
      </w:r>
    </w:p>
    <w:p w14:paraId="75E018E2" w14:textId="77777777" w:rsidR="00D14DF6" w:rsidRDefault="00D14DF6" w:rsidP="00EC39D3">
      <w:pPr>
        <w:pStyle w:val="NoSpacing"/>
        <w:rPr>
          <w:rFonts w:ascii="Times New Roman" w:hAnsi="Times New Roman" w:cs="Times New Roman"/>
          <w:sz w:val="24"/>
          <w:szCs w:val="24"/>
        </w:rPr>
      </w:pPr>
    </w:p>
    <w:p w14:paraId="4E2FCA1B" w14:textId="7CA60481" w:rsidR="00D83C34" w:rsidRDefault="00166869"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Summer has arrived here in California and for most of us the mask mandate and restrictions on gatherings have been lifted.  While it is edifying to once again be able to breathe normally, I believe there are many lessons to be learned about how to deal with the next “pandemic”.  Most notably, be careful who you elect and take care to examine legislative actions and initiatives coming down the pike.  Economically, we are still </w:t>
      </w:r>
      <w:r w:rsidR="00B713D7">
        <w:rPr>
          <w:rFonts w:ascii="Times New Roman" w:hAnsi="Times New Roman" w:cs="Times New Roman"/>
          <w:sz w:val="24"/>
          <w:szCs w:val="24"/>
        </w:rPr>
        <w:t>accelerating</w:t>
      </w:r>
      <w:r>
        <w:rPr>
          <w:rFonts w:ascii="Times New Roman" w:hAnsi="Times New Roman" w:cs="Times New Roman"/>
          <w:sz w:val="24"/>
          <w:szCs w:val="24"/>
        </w:rPr>
        <w:t xml:space="preserve"> and medically, the numbers are among the lowest they have ever been in the aggregate.  Continue to engage with family and friends and support local businesses. </w:t>
      </w:r>
      <w:r w:rsidR="002707C7">
        <w:rPr>
          <w:rFonts w:ascii="Times New Roman" w:hAnsi="Times New Roman" w:cs="Times New Roman"/>
          <w:sz w:val="24"/>
          <w:szCs w:val="24"/>
        </w:rPr>
        <w:t xml:space="preserve">  </w:t>
      </w:r>
    </w:p>
    <w:p w14:paraId="548F75BC" w14:textId="77777777" w:rsidR="00D83C34" w:rsidRDefault="00D83C34" w:rsidP="00EC39D3">
      <w:pPr>
        <w:pStyle w:val="NoSpacing"/>
        <w:rPr>
          <w:rFonts w:ascii="Times New Roman" w:hAnsi="Times New Roman" w:cs="Times New Roman"/>
          <w:sz w:val="24"/>
          <w:szCs w:val="24"/>
        </w:rPr>
      </w:pPr>
    </w:p>
    <w:p w14:paraId="66BB9FC9" w14:textId="3506A320" w:rsidR="00D83C34" w:rsidRDefault="00D83C34" w:rsidP="00D83C34">
      <w:pPr>
        <w:pStyle w:val="NoSpacing"/>
        <w:rPr>
          <w:rFonts w:ascii="Times New Roman" w:hAnsi="Times New Roman" w:cs="Times New Roman"/>
          <w:sz w:val="24"/>
          <w:szCs w:val="24"/>
        </w:rPr>
      </w:pPr>
      <w:r>
        <w:rPr>
          <w:rFonts w:ascii="Times New Roman" w:hAnsi="Times New Roman" w:cs="Times New Roman"/>
          <w:sz w:val="24"/>
          <w:szCs w:val="24"/>
        </w:rPr>
        <w:t xml:space="preserve">San Diego County’s seven-day average daily virus case rate stands at </w:t>
      </w:r>
      <w:r w:rsidR="00166869">
        <w:rPr>
          <w:rFonts w:ascii="Times New Roman" w:hAnsi="Times New Roman" w:cs="Times New Roman"/>
          <w:sz w:val="24"/>
          <w:szCs w:val="24"/>
        </w:rPr>
        <w:t>69</w:t>
      </w:r>
      <w:r>
        <w:rPr>
          <w:rFonts w:ascii="Times New Roman" w:hAnsi="Times New Roman" w:cs="Times New Roman"/>
          <w:sz w:val="24"/>
          <w:szCs w:val="24"/>
        </w:rPr>
        <w:t xml:space="preserve"> with a corresponding positivity rate of 0.8</w:t>
      </w:r>
      <w:r w:rsidR="00166869">
        <w:rPr>
          <w:rFonts w:ascii="Times New Roman" w:hAnsi="Times New Roman" w:cs="Times New Roman"/>
          <w:sz w:val="24"/>
          <w:szCs w:val="24"/>
        </w:rPr>
        <w:t>4</w:t>
      </w:r>
      <w:r>
        <w:rPr>
          <w:rFonts w:ascii="Times New Roman" w:hAnsi="Times New Roman" w:cs="Times New Roman"/>
          <w:sz w:val="24"/>
          <w:szCs w:val="24"/>
        </w:rPr>
        <w:t xml:space="preserve">%.  California saw its seven-day average virus case </w:t>
      </w:r>
      <w:r w:rsidR="00B713D7">
        <w:rPr>
          <w:rFonts w:ascii="Times New Roman" w:hAnsi="Times New Roman" w:cs="Times New Roman"/>
          <w:sz w:val="24"/>
          <w:szCs w:val="24"/>
        </w:rPr>
        <w:t xml:space="preserve">rate </w:t>
      </w:r>
      <w:r w:rsidR="00166869">
        <w:rPr>
          <w:rFonts w:ascii="Times New Roman" w:hAnsi="Times New Roman" w:cs="Times New Roman"/>
          <w:sz w:val="24"/>
          <w:szCs w:val="24"/>
        </w:rPr>
        <w:t>tick up</w:t>
      </w:r>
      <w:r>
        <w:rPr>
          <w:rFonts w:ascii="Times New Roman" w:hAnsi="Times New Roman" w:cs="Times New Roman"/>
          <w:sz w:val="24"/>
          <w:szCs w:val="24"/>
        </w:rPr>
        <w:t xml:space="preserve"> to </w:t>
      </w:r>
      <w:r w:rsidR="00166869">
        <w:rPr>
          <w:rFonts w:ascii="Times New Roman" w:hAnsi="Times New Roman" w:cs="Times New Roman"/>
          <w:sz w:val="24"/>
          <w:szCs w:val="24"/>
        </w:rPr>
        <w:t>958 or about an 8% increase over the last two weeks</w:t>
      </w:r>
      <w:r>
        <w:rPr>
          <w:rFonts w:ascii="Times New Roman" w:hAnsi="Times New Roman" w:cs="Times New Roman"/>
          <w:sz w:val="24"/>
          <w:szCs w:val="24"/>
        </w:rPr>
        <w:t xml:space="preserve">.  </w:t>
      </w:r>
      <w:r w:rsidR="00166869">
        <w:rPr>
          <w:rFonts w:ascii="Times New Roman" w:hAnsi="Times New Roman" w:cs="Times New Roman"/>
          <w:sz w:val="24"/>
          <w:szCs w:val="24"/>
        </w:rPr>
        <w:t>California is still below 1,000 on this metric which is outstanding</w:t>
      </w:r>
      <w:r>
        <w:rPr>
          <w:rFonts w:ascii="Times New Roman" w:hAnsi="Times New Roman" w:cs="Times New Roman"/>
          <w:sz w:val="24"/>
          <w:szCs w:val="24"/>
        </w:rPr>
        <w:t xml:space="preserve">.  Covid-19 “associated” hospitalizations in San Diego County currently stand at </w:t>
      </w:r>
      <w:r w:rsidR="00166869">
        <w:rPr>
          <w:rFonts w:ascii="Times New Roman" w:hAnsi="Times New Roman" w:cs="Times New Roman"/>
          <w:sz w:val="24"/>
          <w:szCs w:val="24"/>
        </w:rPr>
        <w:t>67</w:t>
      </w:r>
      <w:r w:rsidR="004A057B">
        <w:rPr>
          <w:rFonts w:ascii="Times New Roman" w:hAnsi="Times New Roman" w:cs="Times New Roman"/>
          <w:sz w:val="24"/>
          <w:szCs w:val="24"/>
        </w:rPr>
        <w:t xml:space="preserve"> while</w:t>
      </w:r>
      <w:r>
        <w:rPr>
          <w:rFonts w:ascii="Times New Roman" w:hAnsi="Times New Roman" w:cs="Times New Roman"/>
          <w:sz w:val="24"/>
          <w:szCs w:val="24"/>
        </w:rPr>
        <w:t xml:space="preserve"> </w:t>
      </w:r>
      <w:r w:rsidR="004A057B">
        <w:rPr>
          <w:rFonts w:ascii="Times New Roman" w:hAnsi="Times New Roman" w:cs="Times New Roman"/>
          <w:sz w:val="24"/>
          <w:szCs w:val="24"/>
        </w:rPr>
        <w:t>C</w:t>
      </w:r>
      <w:r>
        <w:rPr>
          <w:rFonts w:ascii="Times New Roman" w:hAnsi="Times New Roman" w:cs="Times New Roman"/>
          <w:sz w:val="24"/>
          <w:szCs w:val="24"/>
        </w:rPr>
        <w:t xml:space="preserve">alifornia hospitalizations dropped </w:t>
      </w:r>
      <w:r w:rsidR="004A057B">
        <w:rPr>
          <w:rFonts w:ascii="Times New Roman" w:hAnsi="Times New Roman" w:cs="Times New Roman"/>
          <w:sz w:val="24"/>
          <w:szCs w:val="24"/>
        </w:rPr>
        <w:t xml:space="preserve">to </w:t>
      </w:r>
      <w:r>
        <w:rPr>
          <w:rFonts w:ascii="Times New Roman" w:hAnsi="Times New Roman" w:cs="Times New Roman"/>
          <w:sz w:val="24"/>
          <w:szCs w:val="24"/>
        </w:rPr>
        <w:t>1,2</w:t>
      </w:r>
      <w:r w:rsidR="004A057B">
        <w:rPr>
          <w:rFonts w:ascii="Times New Roman" w:hAnsi="Times New Roman" w:cs="Times New Roman"/>
          <w:sz w:val="24"/>
          <w:szCs w:val="24"/>
        </w:rPr>
        <w:t>23</w:t>
      </w:r>
      <w:r>
        <w:rPr>
          <w:rFonts w:ascii="Times New Roman" w:hAnsi="Times New Roman" w:cs="Times New Roman"/>
          <w:sz w:val="24"/>
          <w:szCs w:val="24"/>
        </w:rPr>
        <w:t>.  Almost 2.</w:t>
      </w:r>
      <w:r w:rsidR="00895E8C">
        <w:rPr>
          <w:rFonts w:ascii="Times New Roman" w:hAnsi="Times New Roman" w:cs="Times New Roman"/>
          <w:sz w:val="24"/>
          <w:szCs w:val="24"/>
        </w:rPr>
        <w:t>3</w:t>
      </w:r>
      <w:r w:rsidR="004A057B">
        <w:rPr>
          <w:rFonts w:ascii="Times New Roman" w:hAnsi="Times New Roman" w:cs="Times New Roman"/>
          <w:sz w:val="24"/>
          <w:szCs w:val="24"/>
        </w:rPr>
        <w:t>4</w:t>
      </w:r>
      <w:r>
        <w:rPr>
          <w:rFonts w:ascii="Times New Roman" w:hAnsi="Times New Roman" w:cs="Times New Roman"/>
          <w:sz w:val="24"/>
          <w:szCs w:val="24"/>
        </w:rPr>
        <w:t xml:space="preserve"> million San Diego County residents (about 6</w:t>
      </w:r>
      <w:r w:rsidR="00895E8C">
        <w:rPr>
          <w:rFonts w:ascii="Times New Roman" w:hAnsi="Times New Roman" w:cs="Times New Roman"/>
          <w:sz w:val="24"/>
          <w:szCs w:val="24"/>
        </w:rPr>
        <w:t>9</w:t>
      </w:r>
      <w:r>
        <w:rPr>
          <w:rFonts w:ascii="Times New Roman" w:hAnsi="Times New Roman" w:cs="Times New Roman"/>
          <w:sz w:val="24"/>
          <w:szCs w:val="24"/>
        </w:rPr>
        <w:t xml:space="preserve">% of the County population) and </w:t>
      </w:r>
      <w:r w:rsidR="00895E8C">
        <w:rPr>
          <w:rFonts w:ascii="Times New Roman" w:hAnsi="Times New Roman" w:cs="Times New Roman"/>
          <w:sz w:val="24"/>
          <w:szCs w:val="24"/>
        </w:rPr>
        <w:t>22.</w:t>
      </w:r>
      <w:r w:rsidR="004A057B">
        <w:rPr>
          <w:rFonts w:ascii="Times New Roman" w:hAnsi="Times New Roman" w:cs="Times New Roman"/>
          <w:sz w:val="24"/>
          <w:szCs w:val="24"/>
        </w:rPr>
        <w:t>9</w:t>
      </w:r>
      <w:r>
        <w:rPr>
          <w:rFonts w:ascii="Times New Roman" w:hAnsi="Times New Roman" w:cs="Times New Roman"/>
          <w:sz w:val="24"/>
          <w:szCs w:val="24"/>
        </w:rPr>
        <w:t xml:space="preserve"> million California residents (about 5</w:t>
      </w:r>
      <w:r w:rsidR="004A057B">
        <w:rPr>
          <w:rFonts w:ascii="Times New Roman" w:hAnsi="Times New Roman" w:cs="Times New Roman"/>
          <w:sz w:val="24"/>
          <w:szCs w:val="24"/>
        </w:rPr>
        <w:t>7</w:t>
      </w:r>
      <w:r>
        <w:rPr>
          <w:rFonts w:ascii="Times New Roman" w:hAnsi="Times New Roman" w:cs="Times New Roman"/>
          <w:sz w:val="24"/>
          <w:szCs w:val="24"/>
        </w:rPr>
        <w:t xml:space="preserve">% of the state population) have received at least their first vaccine shot.  The seven-day average rate of vaccination in San Diego County has </w:t>
      </w:r>
      <w:r w:rsidR="00895E8C">
        <w:rPr>
          <w:rFonts w:ascii="Times New Roman" w:hAnsi="Times New Roman" w:cs="Times New Roman"/>
          <w:sz w:val="24"/>
          <w:szCs w:val="24"/>
        </w:rPr>
        <w:t>dropped</w:t>
      </w:r>
      <w:r>
        <w:rPr>
          <w:rFonts w:ascii="Times New Roman" w:hAnsi="Times New Roman" w:cs="Times New Roman"/>
          <w:sz w:val="24"/>
          <w:szCs w:val="24"/>
        </w:rPr>
        <w:t xml:space="preserve"> over the last two weeks </w:t>
      </w:r>
      <w:r w:rsidR="00895E8C">
        <w:rPr>
          <w:rFonts w:ascii="Times New Roman" w:hAnsi="Times New Roman" w:cs="Times New Roman"/>
          <w:sz w:val="24"/>
          <w:szCs w:val="24"/>
        </w:rPr>
        <w:t>from</w:t>
      </w:r>
      <w:r>
        <w:rPr>
          <w:rFonts w:ascii="Times New Roman" w:hAnsi="Times New Roman" w:cs="Times New Roman"/>
          <w:sz w:val="24"/>
          <w:szCs w:val="24"/>
        </w:rPr>
        <w:t xml:space="preserve"> about </w:t>
      </w:r>
      <w:r w:rsidR="004A057B">
        <w:rPr>
          <w:rFonts w:ascii="Times New Roman" w:hAnsi="Times New Roman" w:cs="Times New Roman"/>
          <w:sz w:val="24"/>
          <w:szCs w:val="24"/>
        </w:rPr>
        <w:t>6,700</w:t>
      </w:r>
      <w:r>
        <w:rPr>
          <w:rFonts w:ascii="Times New Roman" w:hAnsi="Times New Roman" w:cs="Times New Roman"/>
          <w:sz w:val="24"/>
          <w:szCs w:val="24"/>
        </w:rPr>
        <w:t xml:space="preserve"> shots per day</w:t>
      </w:r>
      <w:r w:rsidR="00895E8C">
        <w:rPr>
          <w:rFonts w:ascii="Times New Roman" w:hAnsi="Times New Roman" w:cs="Times New Roman"/>
          <w:sz w:val="24"/>
          <w:szCs w:val="24"/>
        </w:rPr>
        <w:t xml:space="preserve"> to 6,</w:t>
      </w:r>
      <w:r w:rsidR="004A057B">
        <w:rPr>
          <w:rFonts w:ascii="Times New Roman" w:hAnsi="Times New Roman" w:cs="Times New Roman"/>
          <w:sz w:val="24"/>
          <w:szCs w:val="24"/>
        </w:rPr>
        <w:t>0</w:t>
      </w:r>
      <w:r w:rsidR="00895E8C">
        <w:rPr>
          <w:rFonts w:ascii="Times New Roman" w:hAnsi="Times New Roman" w:cs="Times New Roman"/>
          <w:sz w:val="24"/>
          <w:szCs w:val="24"/>
        </w:rPr>
        <w:t>00</w:t>
      </w:r>
      <w:r>
        <w:rPr>
          <w:rFonts w:ascii="Times New Roman" w:hAnsi="Times New Roman" w:cs="Times New Roman"/>
          <w:sz w:val="24"/>
          <w:szCs w:val="24"/>
        </w:rPr>
        <w:t xml:space="preserve">.  California’s seven-day average rate of vaccination </w:t>
      </w:r>
      <w:r w:rsidR="00895E8C">
        <w:rPr>
          <w:rFonts w:ascii="Times New Roman" w:hAnsi="Times New Roman" w:cs="Times New Roman"/>
          <w:sz w:val="24"/>
          <w:szCs w:val="24"/>
        </w:rPr>
        <w:t>has also dropped</w:t>
      </w:r>
      <w:r>
        <w:rPr>
          <w:rFonts w:ascii="Times New Roman" w:hAnsi="Times New Roman" w:cs="Times New Roman"/>
          <w:sz w:val="24"/>
          <w:szCs w:val="24"/>
        </w:rPr>
        <w:t xml:space="preserve"> over the last two weeks </w:t>
      </w:r>
      <w:r w:rsidR="00895E8C">
        <w:rPr>
          <w:rFonts w:ascii="Times New Roman" w:hAnsi="Times New Roman" w:cs="Times New Roman"/>
          <w:sz w:val="24"/>
          <w:szCs w:val="24"/>
        </w:rPr>
        <w:t>from</w:t>
      </w:r>
      <w:r>
        <w:rPr>
          <w:rFonts w:ascii="Times New Roman" w:hAnsi="Times New Roman" w:cs="Times New Roman"/>
          <w:sz w:val="24"/>
          <w:szCs w:val="24"/>
        </w:rPr>
        <w:t xml:space="preserve"> about </w:t>
      </w:r>
      <w:r w:rsidR="004A057B">
        <w:rPr>
          <w:rFonts w:ascii="Times New Roman" w:hAnsi="Times New Roman" w:cs="Times New Roman"/>
          <w:sz w:val="24"/>
          <w:szCs w:val="24"/>
        </w:rPr>
        <w:t>53</w:t>
      </w:r>
      <w:r>
        <w:rPr>
          <w:rFonts w:ascii="Times New Roman" w:hAnsi="Times New Roman" w:cs="Times New Roman"/>
          <w:sz w:val="24"/>
          <w:szCs w:val="24"/>
        </w:rPr>
        <w:t>,000 shots a day</w:t>
      </w:r>
      <w:r w:rsidR="00895E8C">
        <w:rPr>
          <w:rFonts w:ascii="Times New Roman" w:hAnsi="Times New Roman" w:cs="Times New Roman"/>
          <w:sz w:val="24"/>
          <w:szCs w:val="24"/>
        </w:rPr>
        <w:t xml:space="preserve"> to </w:t>
      </w:r>
      <w:r w:rsidR="004A057B">
        <w:rPr>
          <w:rFonts w:ascii="Times New Roman" w:hAnsi="Times New Roman" w:cs="Times New Roman"/>
          <w:sz w:val="24"/>
          <w:szCs w:val="24"/>
        </w:rPr>
        <w:t>4</w:t>
      </w:r>
      <w:r w:rsidR="00895E8C">
        <w:rPr>
          <w:rFonts w:ascii="Times New Roman" w:hAnsi="Times New Roman" w:cs="Times New Roman"/>
          <w:sz w:val="24"/>
          <w:szCs w:val="24"/>
        </w:rPr>
        <w:t>3,000</w:t>
      </w:r>
      <w:r>
        <w:rPr>
          <w:rFonts w:ascii="Times New Roman" w:hAnsi="Times New Roman" w:cs="Times New Roman"/>
          <w:sz w:val="24"/>
          <w:szCs w:val="24"/>
        </w:rPr>
        <w:t xml:space="preserve">.  Nationally, </w:t>
      </w:r>
      <w:r w:rsidR="00531220">
        <w:rPr>
          <w:rFonts w:ascii="Times New Roman" w:hAnsi="Times New Roman" w:cs="Times New Roman"/>
          <w:sz w:val="24"/>
          <w:szCs w:val="24"/>
        </w:rPr>
        <w:t>per the CDC, 62.4</w:t>
      </w:r>
      <w:r>
        <w:rPr>
          <w:rFonts w:ascii="Times New Roman" w:hAnsi="Times New Roman" w:cs="Times New Roman"/>
          <w:sz w:val="24"/>
          <w:szCs w:val="24"/>
        </w:rPr>
        <w:t xml:space="preserve">% of the population </w:t>
      </w:r>
      <w:r w:rsidR="00895E8C">
        <w:rPr>
          <w:rFonts w:ascii="Times New Roman" w:hAnsi="Times New Roman" w:cs="Times New Roman"/>
          <w:sz w:val="24"/>
          <w:szCs w:val="24"/>
        </w:rPr>
        <w:t xml:space="preserve">twelve years of age and up </w:t>
      </w:r>
      <w:r>
        <w:rPr>
          <w:rFonts w:ascii="Times New Roman" w:hAnsi="Times New Roman" w:cs="Times New Roman"/>
          <w:sz w:val="24"/>
          <w:szCs w:val="24"/>
        </w:rPr>
        <w:t xml:space="preserve">has received at least one vaccine shot with </w:t>
      </w:r>
      <w:r w:rsidR="00531220">
        <w:rPr>
          <w:rFonts w:ascii="Times New Roman" w:hAnsi="Times New Roman" w:cs="Times New Roman"/>
          <w:sz w:val="24"/>
          <w:szCs w:val="24"/>
        </w:rPr>
        <w:t>52.8</w:t>
      </w:r>
      <w:r>
        <w:rPr>
          <w:rFonts w:ascii="Times New Roman" w:hAnsi="Times New Roman" w:cs="Times New Roman"/>
          <w:sz w:val="24"/>
          <w:szCs w:val="24"/>
        </w:rPr>
        <w:t xml:space="preserve">% fully vaccinated.  </w:t>
      </w:r>
      <w:r w:rsidR="00531220">
        <w:rPr>
          <w:rFonts w:ascii="Times New Roman" w:hAnsi="Times New Roman" w:cs="Times New Roman"/>
          <w:sz w:val="24"/>
          <w:szCs w:val="24"/>
        </w:rPr>
        <w:t>Considering how many people have been infected and recovered with natural immunity, I believe it is safe to say we are at herd immunity.  This does not mean there is no risk for infection, just that case levels should remain in the manageable range, which is good news for the overall economy.</w:t>
      </w:r>
    </w:p>
    <w:p w14:paraId="3F36F8CB" w14:textId="1A694BD9" w:rsidR="00CE2154" w:rsidRDefault="002707C7"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37D5">
        <w:rPr>
          <w:rFonts w:ascii="Times New Roman" w:hAnsi="Times New Roman" w:cs="Times New Roman"/>
          <w:sz w:val="24"/>
          <w:szCs w:val="24"/>
        </w:rPr>
        <w:t xml:space="preserve"> </w:t>
      </w:r>
      <w:r w:rsidR="002E10EA">
        <w:rPr>
          <w:rFonts w:ascii="Times New Roman" w:hAnsi="Times New Roman" w:cs="Times New Roman"/>
          <w:sz w:val="24"/>
          <w:szCs w:val="24"/>
        </w:rPr>
        <w:t xml:space="preserve">  </w:t>
      </w:r>
    </w:p>
    <w:p w14:paraId="213A7F32" w14:textId="0B8BC9B1" w:rsidR="003464BC" w:rsidRDefault="007567AB"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The markets gave up some ground last week on the news that the Federal Reserve moved up its expectations for two small rate hikes from 2024 to late 2023.  Some market participants took this to mean that the Federal Reserve may move more aggressively to raise interest rates sooner than anticipated.  The Federal Reserve also increased its 2021 estimate for GDP growth to 7% from 6.5%.  What does this all mean at this point, frankly nothing.  </w:t>
      </w:r>
      <w:r w:rsidR="00AA0E8C">
        <w:rPr>
          <w:rFonts w:ascii="Times New Roman" w:hAnsi="Times New Roman" w:cs="Times New Roman"/>
          <w:sz w:val="24"/>
          <w:szCs w:val="24"/>
        </w:rPr>
        <w:t xml:space="preserve">Trying to implement an investment strategy on what you </w:t>
      </w:r>
      <w:r w:rsidR="00AA0E8C" w:rsidRPr="00AA0E8C">
        <w:rPr>
          <w:rFonts w:ascii="Times New Roman" w:hAnsi="Times New Roman" w:cs="Times New Roman"/>
          <w:i/>
          <w:iCs/>
          <w:sz w:val="24"/>
          <w:szCs w:val="24"/>
        </w:rPr>
        <w:t>think</w:t>
      </w:r>
      <w:r w:rsidR="00AA0E8C">
        <w:rPr>
          <w:rFonts w:ascii="Times New Roman" w:hAnsi="Times New Roman" w:cs="Times New Roman"/>
          <w:sz w:val="24"/>
          <w:szCs w:val="24"/>
        </w:rPr>
        <w:t xml:space="preserve"> the Federal Reserve will do over the next 12-24 months or longer, is a fool’s game.  The key to understanding where the market is going lies in the direction of the economy.  Whether the economy is growing or contracting, the markets will reflect that direction.  So</w:t>
      </w:r>
      <w:r w:rsidR="003464BC">
        <w:rPr>
          <w:rFonts w:ascii="Times New Roman" w:hAnsi="Times New Roman" w:cs="Times New Roman"/>
          <w:sz w:val="24"/>
          <w:szCs w:val="24"/>
        </w:rPr>
        <w:t>,</w:t>
      </w:r>
      <w:r w:rsidR="00AA0E8C">
        <w:rPr>
          <w:rFonts w:ascii="Times New Roman" w:hAnsi="Times New Roman" w:cs="Times New Roman"/>
          <w:sz w:val="24"/>
          <w:szCs w:val="24"/>
        </w:rPr>
        <w:t xml:space="preserve"> if you understand the elements driving the economy and the direction their trends are going, you will have a reasonable idea where the markets are heading.</w:t>
      </w:r>
    </w:p>
    <w:p w14:paraId="79CAD9BA" w14:textId="77777777" w:rsidR="003464BC" w:rsidRDefault="003464BC" w:rsidP="009831DC">
      <w:pPr>
        <w:pStyle w:val="NoSpacing"/>
        <w:rPr>
          <w:rFonts w:ascii="Times New Roman" w:hAnsi="Times New Roman" w:cs="Times New Roman"/>
          <w:sz w:val="24"/>
          <w:szCs w:val="24"/>
        </w:rPr>
      </w:pPr>
    </w:p>
    <w:p w14:paraId="7C386C9A" w14:textId="23E72382" w:rsidR="009831DC" w:rsidRDefault="003464BC" w:rsidP="009831DC">
      <w:pPr>
        <w:pStyle w:val="NoSpacing"/>
        <w:rPr>
          <w:rFonts w:ascii="Times New Roman" w:hAnsi="Times New Roman" w:cs="Times New Roman"/>
          <w:sz w:val="24"/>
          <w:szCs w:val="24"/>
        </w:rPr>
      </w:pPr>
      <w:r>
        <w:rPr>
          <w:rFonts w:ascii="Times New Roman" w:hAnsi="Times New Roman" w:cs="Times New Roman"/>
          <w:sz w:val="24"/>
          <w:szCs w:val="24"/>
        </w:rPr>
        <w:t xml:space="preserve">Today, the economic re-start continues to move forward.  May retail sales dropped 1.3% but remain above pre-pandemic levels.  Initial jobless claims rose </w:t>
      </w:r>
      <w:r w:rsidR="00895999">
        <w:rPr>
          <w:rFonts w:ascii="Times New Roman" w:hAnsi="Times New Roman" w:cs="Times New Roman"/>
          <w:sz w:val="24"/>
          <w:szCs w:val="24"/>
        </w:rPr>
        <w:t xml:space="preserve">this past week </w:t>
      </w:r>
      <w:r>
        <w:rPr>
          <w:rFonts w:ascii="Times New Roman" w:hAnsi="Times New Roman" w:cs="Times New Roman"/>
          <w:sz w:val="24"/>
          <w:szCs w:val="24"/>
        </w:rPr>
        <w:t>to 412,000 breaking a nine</w:t>
      </w:r>
      <w:r w:rsidR="00895999">
        <w:rPr>
          <w:rFonts w:ascii="Times New Roman" w:hAnsi="Times New Roman" w:cs="Times New Roman"/>
          <w:sz w:val="24"/>
          <w:szCs w:val="24"/>
        </w:rPr>
        <w:t>-w</w:t>
      </w:r>
      <w:r>
        <w:rPr>
          <w:rFonts w:ascii="Times New Roman" w:hAnsi="Times New Roman" w:cs="Times New Roman"/>
          <w:sz w:val="24"/>
          <w:szCs w:val="24"/>
        </w:rPr>
        <w:t xml:space="preserve">eek string of consecutive declines.  </w:t>
      </w:r>
      <w:r w:rsidR="00895999">
        <w:rPr>
          <w:rFonts w:ascii="Times New Roman" w:hAnsi="Times New Roman" w:cs="Times New Roman"/>
          <w:sz w:val="24"/>
          <w:szCs w:val="24"/>
        </w:rPr>
        <w:t xml:space="preserve">The overall </w:t>
      </w:r>
      <w:r w:rsidR="009E0569">
        <w:rPr>
          <w:rFonts w:ascii="Times New Roman" w:hAnsi="Times New Roman" w:cs="Times New Roman"/>
          <w:sz w:val="24"/>
          <w:szCs w:val="24"/>
        </w:rPr>
        <w:t xml:space="preserve">claims </w:t>
      </w:r>
      <w:r w:rsidR="00895999">
        <w:rPr>
          <w:rFonts w:ascii="Times New Roman" w:hAnsi="Times New Roman" w:cs="Times New Roman"/>
          <w:sz w:val="24"/>
          <w:szCs w:val="24"/>
        </w:rPr>
        <w:t xml:space="preserve">level continues to be a positive relative to where we were earlier in the pandemic.  Inflation concerns appear to be moderating as interest rates while volatile, edged lower at the end of the week.  </w:t>
      </w:r>
      <w:r w:rsidR="00B713D7">
        <w:rPr>
          <w:rFonts w:ascii="Times New Roman" w:hAnsi="Times New Roman" w:cs="Times New Roman"/>
          <w:sz w:val="24"/>
          <w:szCs w:val="24"/>
        </w:rPr>
        <w:t>Except for</w:t>
      </w:r>
      <w:r w:rsidR="00895999">
        <w:rPr>
          <w:rFonts w:ascii="Times New Roman" w:hAnsi="Times New Roman" w:cs="Times New Roman"/>
          <w:sz w:val="24"/>
          <w:szCs w:val="24"/>
        </w:rPr>
        <w:t xml:space="preserve"> energy, commodities prices dropped across the board</w:t>
      </w:r>
      <w:r w:rsidR="009E0569">
        <w:rPr>
          <w:rFonts w:ascii="Times New Roman" w:hAnsi="Times New Roman" w:cs="Times New Roman"/>
          <w:sz w:val="24"/>
          <w:szCs w:val="24"/>
        </w:rPr>
        <w:t xml:space="preserve"> amid improvements in supply chain logistics.  The National Association of Home Builders Housing Market index in June came in at 81, well into expansion </w:t>
      </w:r>
      <w:r w:rsidR="009E0569">
        <w:rPr>
          <w:rFonts w:ascii="Times New Roman" w:hAnsi="Times New Roman" w:cs="Times New Roman"/>
          <w:sz w:val="24"/>
          <w:szCs w:val="24"/>
        </w:rPr>
        <w:lastRenderedPageBreak/>
        <w:t>territory.  While building permits declined by 3% in May (</w:t>
      </w:r>
      <w:r w:rsidR="00B713D7">
        <w:rPr>
          <w:rFonts w:ascii="Times New Roman" w:hAnsi="Times New Roman" w:cs="Times New Roman"/>
          <w:sz w:val="24"/>
          <w:szCs w:val="24"/>
        </w:rPr>
        <w:t>e.g.,</w:t>
      </w:r>
      <w:r w:rsidR="009E0569">
        <w:rPr>
          <w:rFonts w:ascii="Times New Roman" w:hAnsi="Times New Roman" w:cs="Times New Roman"/>
          <w:sz w:val="24"/>
          <w:szCs w:val="24"/>
        </w:rPr>
        <w:t xml:space="preserve"> likely due to raw material price increases) housing starts </w:t>
      </w:r>
      <w:r w:rsidR="00B713D7">
        <w:rPr>
          <w:rFonts w:ascii="Times New Roman" w:hAnsi="Times New Roman" w:cs="Times New Roman"/>
          <w:sz w:val="24"/>
          <w:szCs w:val="24"/>
        </w:rPr>
        <w:t>increased</w:t>
      </w:r>
      <w:r w:rsidR="009E0569">
        <w:rPr>
          <w:rFonts w:ascii="Times New Roman" w:hAnsi="Times New Roman" w:cs="Times New Roman"/>
          <w:sz w:val="24"/>
          <w:szCs w:val="24"/>
        </w:rPr>
        <w:t xml:space="preserve"> by 3.6%.  While some pullbacks </w:t>
      </w:r>
      <w:r w:rsidR="00B713D7">
        <w:rPr>
          <w:rFonts w:ascii="Times New Roman" w:hAnsi="Times New Roman" w:cs="Times New Roman"/>
          <w:sz w:val="24"/>
          <w:szCs w:val="24"/>
        </w:rPr>
        <w:t xml:space="preserve">in individual metrics </w:t>
      </w:r>
      <w:r w:rsidR="009E0569">
        <w:rPr>
          <w:rFonts w:ascii="Times New Roman" w:hAnsi="Times New Roman" w:cs="Times New Roman"/>
          <w:sz w:val="24"/>
          <w:szCs w:val="24"/>
        </w:rPr>
        <w:t>are inevitable, the underlying long-term trends remain positive.  Coupled with the Federal Reserves’ decision to maintain its very accommodative policy (</w:t>
      </w:r>
      <w:r w:rsidR="00B713D7">
        <w:rPr>
          <w:rFonts w:ascii="Times New Roman" w:hAnsi="Times New Roman" w:cs="Times New Roman"/>
          <w:sz w:val="24"/>
          <w:szCs w:val="24"/>
        </w:rPr>
        <w:t>i.e.,</w:t>
      </w:r>
      <w:r w:rsidR="009E0569">
        <w:rPr>
          <w:rFonts w:ascii="Times New Roman" w:hAnsi="Times New Roman" w:cs="Times New Roman"/>
          <w:sz w:val="24"/>
          <w:szCs w:val="24"/>
        </w:rPr>
        <w:t xml:space="preserve"> $120B monthly bond buying and near zero short-term interest rates) and upcoming fiscal spending plans, the positive economic trend looks to be in place for a long time.    </w:t>
      </w:r>
      <w:r w:rsidR="00895999">
        <w:rPr>
          <w:rFonts w:ascii="Times New Roman" w:hAnsi="Times New Roman" w:cs="Times New Roman"/>
          <w:sz w:val="24"/>
          <w:szCs w:val="24"/>
        </w:rPr>
        <w:t xml:space="preserve"> </w:t>
      </w:r>
      <w:r>
        <w:rPr>
          <w:rFonts w:ascii="Times New Roman" w:hAnsi="Times New Roman" w:cs="Times New Roman"/>
          <w:sz w:val="24"/>
          <w:szCs w:val="24"/>
        </w:rPr>
        <w:t xml:space="preserve"> </w:t>
      </w:r>
      <w:r w:rsidR="00AA0E8C">
        <w:rPr>
          <w:rFonts w:ascii="Times New Roman" w:hAnsi="Times New Roman" w:cs="Times New Roman"/>
          <w:sz w:val="24"/>
          <w:szCs w:val="24"/>
        </w:rPr>
        <w:t xml:space="preserve"> </w:t>
      </w:r>
    </w:p>
    <w:p w14:paraId="11BB83C2" w14:textId="77777777" w:rsidR="00531220" w:rsidRDefault="00531220" w:rsidP="009831DC">
      <w:pPr>
        <w:pStyle w:val="NoSpacing"/>
        <w:rPr>
          <w:rFonts w:ascii="Times New Roman" w:hAnsi="Times New Roman" w:cs="Times New Roman"/>
          <w:sz w:val="24"/>
          <w:szCs w:val="24"/>
        </w:rPr>
      </w:pPr>
    </w:p>
    <w:p w14:paraId="048644E7" w14:textId="6AAA1994" w:rsidR="009831DC" w:rsidRDefault="009831DC" w:rsidP="009831DC">
      <w:pPr>
        <w:pStyle w:val="NoSpacing"/>
        <w:rPr>
          <w:rFonts w:ascii="Times New Roman" w:hAnsi="Times New Roman" w:cs="Times New Roman"/>
          <w:sz w:val="24"/>
          <w:szCs w:val="24"/>
        </w:rPr>
      </w:pPr>
      <w:r>
        <w:rPr>
          <w:rFonts w:ascii="Times New Roman" w:hAnsi="Times New Roman" w:cs="Times New Roman"/>
          <w:sz w:val="24"/>
          <w:szCs w:val="24"/>
        </w:rPr>
        <w:t>Assets with a long-term time horizon (</w:t>
      </w:r>
      <w:r w:rsidR="00B500C2">
        <w:rPr>
          <w:rFonts w:ascii="Times New Roman" w:hAnsi="Times New Roman" w:cs="Times New Roman"/>
          <w:sz w:val="24"/>
          <w:szCs w:val="24"/>
        </w:rPr>
        <w:t>i.e.,</w:t>
      </w:r>
      <w:r>
        <w:rPr>
          <w:rFonts w:ascii="Times New Roman" w:hAnsi="Times New Roman" w:cs="Times New Roman"/>
          <w:sz w:val="24"/>
          <w:szCs w:val="24"/>
        </w:rPr>
        <w:t xml:space="preserve"> 4-5 years or more to remain invested) should stay the course and remain invested consistent with your investment goals and risk profile.  Assets you intend to use in the near-term (</w:t>
      </w:r>
      <w:r w:rsidR="00B500C2">
        <w:rPr>
          <w:rFonts w:ascii="Times New Roman" w:hAnsi="Times New Roman" w:cs="Times New Roman"/>
          <w:sz w:val="24"/>
          <w:szCs w:val="24"/>
        </w:rPr>
        <w:t>i.e.,</w:t>
      </w:r>
      <w:r>
        <w:rPr>
          <w:rFonts w:ascii="Times New Roman" w:hAnsi="Times New Roman" w:cs="Times New Roman"/>
          <w:sz w:val="24"/>
          <w:szCs w:val="24"/>
        </w:rPr>
        <w:t xml:space="preserve"> 1-3 years) should be exposed to less risk depending on your specific situation.  </w:t>
      </w:r>
    </w:p>
    <w:p w14:paraId="2EFAADFD" w14:textId="69933CB2"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0849E696"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5847841D" w:rsidR="00EC7A4E" w:rsidRDefault="00EC7A4E" w:rsidP="00EC7A4E">
      <w:pPr>
        <w:pStyle w:val="NoSpacing"/>
        <w:rPr>
          <w:sz w:val="32"/>
          <w:szCs w:val="32"/>
        </w:rPr>
      </w:pPr>
    </w:p>
    <w:p w14:paraId="4AA42806" w14:textId="77777777" w:rsidR="000C4CD9" w:rsidRDefault="000C4CD9"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FC"/>
    <w:rsid w:val="00012621"/>
    <w:rsid w:val="00025C81"/>
    <w:rsid w:val="000308AC"/>
    <w:rsid w:val="00040CF3"/>
    <w:rsid w:val="00050ACE"/>
    <w:rsid w:val="000530C9"/>
    <w:rsid w:val="000537D5"/>
    <w:rsid w:val="0005489D"/>
    <w:rsid w:val="00071248"/>
    <w:rsid w:val="00081405"/>
    <w:rsid w:val="000A019B"/>
    <w:rsid w:val="000A32F4"/>
    <w:rsid w:val="000C4CD9"/>
    <w:rsid w:val="000E7E28"/>
    <w:rsid w:val="001016AD"/>
    <w:rsid w:val="0011538C"/>
    <w:rsid w:val="00120E64"/>
    <w:rsid w:val="00123782"/>
    <w:rsid w:val="0014709E"/>
    <w:rsid w:val="0016467A"/>
    <w:rsid w:val="00166869"/>
    <w:rsid w:val="001812CC"/>
    <w:rsid w:val="001815AC"/>
    <w:rsid w:val="00181872"/>
    <w:rsid w:val="001953DC"/>
    <w:rsid w:val="00195D7B"/>
    <w:rsid w:val="001C1648"/>
    <w:rsid w:val="001C285E"/>
    <w:rsid w:val="0020574E"/>
    <w:rsid w:val="00216F84"/>
    <w:rsid w:val="00244E9B"/>
    <w:rsid w:val="0024775C"/>
    <w:rsid w:val="002541F5"/>
    <w:rsid w:val="0025670C"/>
    <w:rsid w:val="0026281E"/>
    <w:rsid w:val="0026313A"/>
    <w:rsid w:val="00267A63"/>
    <w:rsid w:val="002707C7"/>
    <w:rsid w:val="002937A9"/>
    <w:rsid w:val="002948F0"/>
    <w:rsid w:val="002B36A6"/>
    <w:rsid w:val="002B555E"/>
    <w:rsid w:val="002B55CA"/>
    <w:rsid w:val="002B60E3"/>
    <w:rsid w:val="002D0FF7"/>
    <w:rsid w:val="002E10EA"/>
    <w:rsid w:val="002E19B7"/>
    <w:rsid w:val="002F2DEC"/>
    <w:rsid w:val="002F4258"/>
    <w:rsid w:val="002F5A73"/>
    <w:rsid w:val="0030082B"/>
    <w:rsid w:val="00300AC6"/>
    <w:rsid w:val="00310367"/>
    <w:rsid w:val="0031530D"/>
    <w:rsid w:val="00322786"/>
    <w:rsid w:val="00332A1C"/>
    <w:rsid w:val="003367EF"/>
    <w:rsid w:val="0034116D"/>
    <w:rsid w:val="003464BC"/>
    <w:rsid w:val="003562E4"/>
    <w:rsid w:val="00356D1E"/>
    <w:rsid w:val="003639DE"/>
    <w:rsid w:val="00363D12"/>
    <w:rsid w:val="0036430A"/>
    <w:rsid w:val="00380204"/>
    <w:rsid w:val="00380ADE"/>
    <w:rsid w:val="00381625"/>
    <w:rsid w:val="0039494E"/>
    <w:rsid w:val="003A549D"/>
    <w:rsid w:val="003B3184"/>
    <w:rsid w:val="003C0589"/>
    <w:rsid w:val="003C2BE0"/>
    <w:rsid w:val="003C70E1"/>
    <w:rsid w:val="003D6BA0"/>
    <w:rsid w:val="003F2366"/>
    <w:rsid w:val="00400858"/>
    <w:rsid w:val="00435229"/>
    <w:rsid w:val="0044291A"/>
    <w:rsid w:val="00463C95"/>
    <w:rsid w:val="004716B9"/>
    <w:rsid w:val="00471C08"/>
    <w:rsid w:val="004A0164"/>
    <w:rsid w:val="004A057B"/>
    <w:rsid w:val="004B0F2C"/>
    <w:rsid w:val="004D526C"/>
    <w:rsid w:val="004E0445"/>
    <w:rsid w:val="004E173E"/>
    <w:rsid w:val="004F115F"/>
    <w:rsid w:val="004F7BAC"/>
    <w:rsid w:val="004F7D1B"/>
    <w:rsid w:val="005040C3"/>
    <w:rsid w:val="005050C3"/>
    <w:rsid w:val="005051EA"/>
    <w:rsid w:val="00521269"/>
    <w:rsid w:val="00521849"/>
    <w:rsid w:val="005251C5"/>
    <w:rsid w:val="00527936"/>
    <w:rsid w:val="00531220"/>
    <w:rsid w:val="00535E59"/>
    <w:rsid w:val="005439AD"/>
    <w:rsid w:val="00557135"/>
    <w:rsid w:val="005661CE"/>
    <w:rsid w:val="00567DE6"/>
    <w:rsid w:val="00571836"/>
    <w:rsid w:val="005731F7"/>
    <w:rsid w:val="005818D7"/>
    <w:rsid w:val="005821A0"/>
    <w:rsid w:val="0058302B"/>
    <w:rsid w:val="005855FF"/>
    <w:rsid w:val="005F2A95"/>
    <w:rsid w:val="005F4828"/>
    <w:rsid w:val="00615D52"/>
    <w:rsid w:val="00621D82"/>
    <w:rsid w:val="00632018"/>
    <w:rsid w:val="00644E0C"/>
    <w:rsid w:val="00645597"/>
    <w:rsid w:val="00645B22"/>
    <w:rsid w:val="0065052F"/>
    <w:rsid w:val="00662BD8"/>
    <w:rsid w:val="00665D42"/>
    <w:rsid w:val="0068091D"/>
    <w:rsid w:val="00682D2A"/>
    <w:rsid w:val="00685F0B"/>
    <w:rsid w:val="0069098F"/>
    <w:rsid w:val="0069341A"/>
    <w:rsid w:val="00693F71"/>
    <w:rsid w:val="006A5F64"/>
    <w:rsid w:val="006B45C0"/>
    <w:rsid w:val="006C1328"/>
    <w:rsid w:val="006C1AC3"/>
    <w:rsid w:val="006C5CAA"/>
    <w:rsid w:val="006D31C8"/>
    <w:rsid w:val="006D40F7"/>
    <w:rsid w:val="006D5673"/>
    <w:rsid w:val="006E1590"/>
    <w:rsid w:val="006E3AF1"/>
    <w:rsid w:val="006F323E"/>
    <w:rsid w:val="006F6644"/>
    <w:rsid w:val="006F6ECE"/>
    <w:rsid w:val="006F7E24"/>
    <w:rsid w:val="00706143"/>
    <w:rsid w:val="00712022"/>
    <w:rsid w:val="0072553A"/>
    <w:rsid w:val="0073733C"/>
    <w:rsid w:val="00740D31"/>
    <w:rsid w:val="0074670A"/>
    <w:rsid w:val="007567AB"/>
    <w:rsid w:val="007641BE"/>
    <w:rsid w:val="007712BC"/>
    <w:rsid w:val="00773FFF"/>
    <w:rsid w:val="00780FBF"/>
    <w:rsid w:val="00781B3E"/>
    <w:rsid w:val="007852CC"/>
    <w:rsid w:val="007C2864"/>
    <w:rsid w:val="007C7F55"/>
    <w:rsid w:val="007E5321"/>
    <w:rsid w:val="007F4B69"/>
    <w:rsid w:val="008027E0"/>
    <w:rsid w:val="00806032"/>
    <w:rsid w:val="00824F22"/>
    <w:rsid w:val="008266D0"/>
    <w:rsid w:val="00831974"/>
    <w:rsid w:val="00834DBB"/>
    <w:rsid w:val="00846C7C"/>
    <w:rsid w:val="008628F9"/>
    <w:rsid w:val="00871A2B"/>
    <w:rsid w:val="00875F2F"/>
    <w:rsid w:val="00884F80"/>
    <w:rsid w:val="00887779"/>
    <w:rsid w:val="00895999"/>
    <w:rsid w:val="00895E8C"/>
    <w:rsid w:val="008A2E90"/>
    <w:rsid w:val="008B3E16"/>
    <w:rsid w:val="008B75A1"/>
    <w:rsid w:val="008C158C"/>
    <w:rsid w:val="008C1CCD"/>
    <w:rsid w:val="008C3EEF"/>
    <w:rsid w:val="008C70BA"/>
    <w:rsid w:val="008D2A3E"/>
    <w:rsid w:val="00922D2B"/>
    <w:rsid w:val="00943907"/>
    <w:rsid w:val="00950C92"/>
    <w:rsid w:val="0096112E"/>
    <w:rsid w:val="00961A8B"/>
    <w:rsid w:val="0096256D"/>
    <w:rsid w:val="00962A98"/>
    <w:rsid w:val="00963BE8"/>
    <w:rsid w:val="009831DC"/>
    <w:rsid w:val="00994DAF"/>
    <w:rsid w:val="009A25FB"/>
    <w:rsid w:val="009A4B96"/>
    <w:rsid w:val="009A5DE6"/>
    <w:rsid w:val="009C282B"/>
    <w:rsid w:val="009C5FBB"/>
    <w:rsid w:val="009D2217"/>
    <w:rsid w:val="009E0569"/>
    <w:rsid w:val="009E7A6D"/>
    <w:rsid w:val="009F79AA"/>
    <w:rsid w:val="00A07783"/>
    <w:rsid w:val="00A175C2"/>
    <w:rsid w:val="00A30D24"/>
    <w:rsid w:val="00A37613"/>
    <w:rsid w:val="00A40941"/>
    <w:rsid w:val="00A51F11"/>
    <w:rsid w:val="00A557DD"/>
    <w:rsid w:val="00A56F44"/>
    <w:rsid w:val="00A92C0E"/>
    <w:rsid w:val="00AA0E8C"/>
    <w:rsid w:val="00AB0587"/>
    <w:rsid w:val="00AB0C47"/>
    <w:rsid w:val="00AB373D"/>
    <w:rsid w:val="00AB6B2C"/>
    <w:rsid w:val="00AD2401"/>
    <w:rsid w:val="00AD3861"/>
    <w:rsid w:val="00AE5157"/>
    <w:rsid w:val="00AF6C4D"/>
    <w:rsid w:val="00B201DE"/>
    <w:rsid w:val="00B25CDE"/>
    <w:rsid w:val="00B27AFF"/>
    <w:rsid w:val="00B500C2"/>
    <w:rsid w:val="00B53434"/>
    <w:rsid w:val="00B540FA"/>
    <w:rsid w:val="00B67819"/>
    <w:rsid w:val="00B713D7"/>
    <w:rsid w:val="00B7437E"/>
    <w:rsid w:val="00B76133"/>
    <w:rsid w:val="00BA0D99"/>
    <w:rsid w:val="00BD0BC3"/>
    <w:rsid w:val="00BD45ED"/>
    <w:rsid w:val="00BE2F9C"/>
    <w:rsid w:val="00BE3EA6"/>
    <w:rsid w:val="00BE6FD5"/>
    <w:rsid w:val="00C00B6F"/>
    <w:rsid w:val="00C05AF1"/>
    <w:rsid w:val="00C077ED"/>
    <w:rsid w:val="00C102B3"/>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71932"/>
    <w:rsid w:val="00D761A2"/>
    <w:rsid w:val="00D77EC8"/>
    <w:rsid w:val="00D80A4D"/>
    <w:rsid w:val="00D83278"/>
    <w:rsid w:val="00D83C34"/>
    <w:rsid w:val="00D840B3"/>
    <w:rsid w:val="00DC260A"/>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74EF8"/>
    <w:rsid w:val="00EA1DE7"/>
    <w:rsid w:val="00EA2435"/>
    <w:rsid w:val="00EB3652"/>
    <w:rsid w:val="00EC39D3"/>
    <w:rsid w:val="00EC7A4E"/>
    <w:rsid w:val="00ED1F7D"/>
    <w:rsid w:val="00EE327C"/>
    <w:rsid w:val="00EF3E0C"/>
    <w:rsid w:val="00EF762F"/>
    <w:rsid w:val="00F00507"/>
    <w:rsid w:val="00F175BE"/>
    <w:rsid w:val="00F21135"/>
    <w:rsid w:val="00F259DA"/>
    <w:rsid w:val="00F26BA0"/>
    <w:rsid w:val="00F3535A"/>
    <w:rsid w:val="00F369B5"/>
    <w:rsid w:val="00F37F6D"/>
    <w:rsid w:val="00F43AA7"/>
    <w:rsid w:val="00F80D20"/>
    <w:rsid w:val="00F80D54"/>
    <w:rsid w:val="00F82188"/>
    <w:rsid w:val="00F82BCD"/>
    <w:rsid w:val="00F82E4E"/>
    <w:rsid w:val="00F837C2"/>
    <w:rsid w:val="00FA0801"/>
    <w:rsid w:val="00FA1396"/>
    <w:rsid w:val="00FA34AF"/>
    <w:rsid w:val="00FB4BB6"/>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4</cp:revision>
  <dcterms:created xsi:type="dcterms:W3CDTF">2021-06-21T22:41:00Z</dcterms:created>
  <dcterms:modified xsi:type="dcterms:W3CDTF">2021-06-21T22:42:00Z</dcterms:modified>
</cp:coreProperties>
</file>