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48D98BA"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31347B">
        <w:rPr>
          <w:rFonts w:ascii="Times New Roman" w:hAnsi="Times New Roman" w:cs="Times New Roman"/>
          <w:sz w:val="24"/>
          <w:szCs w:val="24"/>
        </w:rPr>
        <w:t>4-</w:t>
      </w:r>
      <w:r w:rsidR="00881373">
        <w:rPr>
          <w:rFonts w:ascii="Times New Roman" w:hAnsi="Times New Roman" w:cs="Times New Roman"/>
          <w:sz w:val="24"/>
          <w:szCs w:val="24"/>
        </w:rPr>
        <w:t>29</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3F5E961B" w:rsidR="006D2B5E" w:rsidRDefault="00881373" w:rsidP="00EC39D3">
      <w:pPr>
        <w:pStyle w:val="NoSpacing"/>
        <w:rPr>
          <w:rFonts w:ascii="Times New Roman" w:hAnsi="Times New Roman" w:cs="Times New Roman"/>
          <w:b/>
          <w:bCs/>
          <w:sz w:val="24"/>
          <w:szCs w:val="24"/>
        </w:rPr>
      </w:pPr>
      <w:r>
        <w:rPr>
          <w:rFonts w:ascii="Times New Roman" w:hAnsi="Times New Roman" w:cs="Times New Roman"/>
          <w:b/>
          <w:bCs/>
          <w:sz w:val="24"/>
          <w:szCs w:val="24"/>
        </w:rPr>
        <w:t>What Is Happening to Cause All of This Volatility</w:t>
      </w:r>
      <w:r w:rsidR="00187C87">
        <w:rPr>
          <w:rFonts w:ascii="Times New Roman" w:hAnsi="Times New Roman" w:cs="Times New Roman"/>
          <w:b/>
          <w:bCs/>
          <w:sz w:val="24"/>
          <w:szCs w:val="24"/>
        </w:rPr>
        <w:t>?</w:t>
      </w:r>
    </w:p>
    <w:p w14:paraId="07302684" w14:textId="77777777" w:rsidR="006D2B5E" w:rsidRDefault="006D2B5E" w:rsidP="00EC39D3">
      <w:pPr>
        <w:pStyle w:val="NoSpacing"/>
        <w:rPr>
          <w:rFonts w:ascii="Times New Roman" w:hAnsi="Times New Roman" w:cs="Times New Roman"/>
          <w:b/>
          <w:bCs/>
          <w:sz w:val="24"/>
          <w:szCs w:val="24"/>
        </w:rPr>
      </w:pPr>
    </w:p>
    <w:p w14:paraId="6BCDE7DC" w14:textId="003A1ADA" w:rsidR="001E55CC" w:rsidRPr="006D2B5E" w:rsidRDefault="00881373" w:rsidP="00EC39D3">
      <w:pPr>
        <w:pStyle w:val="NoSpacing"/>
        <w:rPr>
          <w:rFonts w:ascii="Times New Roman" w:hAnsi="Times New Roman" w:cs="Times New Roman"/>
          <w:sz w:val="24"/>
          <w:szCs w:val="24"/>
        </w:rPr>
      </w:pPr>
      <w:r>
        <w:rPr>
          <w:rFonts w:ascii="Times New Roman" w:hAnsi="Times New Roman" w:cs="Times New Roman"/>
          <w:sz w:val="24"/>
          <w:szCs w:val="24"/>
        </w:rPr>
        <w:t>I always look forward to moving into the month of May here in San Diego.  It just seems to cause me to relax in the knowledge that I will soon be visiting the beaches as well as some of the other outdoor activities available to those of us in southern California.  Hopefully, the rest of the country and world can join us</w:t>
      </w:r>
      <w:r w:rsidR="007668FA">
        <w:rPr>
          <w:rFonts w:ascii="Times New Roman" w:hAnsi="Times New Roman" w:cs="Times New Roman"/>
          <w:sz w:val="24"/>
          <w:szCs w:val="24"/>
        </w:rPr>
        <w:t xml:space="preserve"> in relaxing</w:t>
      </w:r>
      <w:r>
        <w:rPr>
          <w:rFonts w:ascii="Times New Roman" w:hAnsi="Times New Roman" w:cs="Times New Roman"/>
          <w:sz w:val="24"/>
          <w:szCs w:val="24"/>
        </w:rPr>
        <w:t>.</w:t>
      </w:r>
    </w:p>
    <w:p w14:paraId="041CAED3" w14:textId="77777777" w:rsidR="006D2B5E" w:rsidRDefault="006D2B5E" w:rsidP="00EC7A4E">
      <w:pPr>
        <w:pStyle w:val="NoSpacing"/>
        <w:rPr>
          <w:rFonts w:ascii="Times New Roman" w:hAnsi="Times New Roman" w:cs="Times New Roman"/>
          <w:sz w:val="24"/>
          <w:szCs w:val="24"/>
        </w:rPr>
      </w:pPr>
    </w:p>
    <w:p w14:paraId="1D3B0509" w14:textId="3557455D" w:rsidR="000F22EE" w:rsidRPr="000F22EE" w:rsidRDefault="00881373"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NO FURTHER </w:t>
      </w:r>
      <w:r w:rsidR="000F22EE" w:rsidRPr="000F22EE">
        <w:rPr>
          <w:rFonts w:ascii="Times New Roman" w:hAnsi="Times New Roman" w:cs="Times New Roman"/>
          <w:sz w:val="24"/>
          <w:szCs w:val="24"/>
          <w:u w:val="single"/>
        </w:rPr>
        <w:t>COVID-19 UPDATE</w:t>
      </w:r>
      <w:r>
        <w:rPr>
          <w:rFonts w:ascii="Times New Roman" w:hAnsi="Times New Roman" w:cs="Times New Roman"/>
          <w:sz w:val="24"/>
          <w:szCs w:val="24"/>
          <w:u w:val="single"/>
        </w:rPr>
        <w:t xml:space="preserve"> -YES!!</w:t>
      </w:r>
    </w:p>
    <w:p w14:paraId="354420B9" w14:textId="11A827CF" w:rsidR="006D5FFA" w:rsidRDefault="006D5FFA" w:rsidP="00EC7A4E">
      <w:pPr>
        <w:pStyle w:val="NoSpacing"/>
        <w:rPr>
          <w:rFonts w:ascii="Times New Roman" w:hAnsi="Times New Roman" w:cs="Times New Roman"/>
          <w:sz w:val="24"/>
          <w:szCs w:val="24"/>
        </w:rPr>
      </w:pPr>
    </w:p>
    <w:p w14:paraId="551901DC" w14:textId="3B693475" w:rsidR="001F1B74" w:rsidRDefault="001F1B74" w:rsidP="00EC7A4E">
      <w:pPr>
        <w:pStyle w:val="NoSpacing"/>
        <w:rPr>
          <w:rFonts w:ascii="Times New Roman" w:hAnsi="Times New Roman" w:cs="Times New Roman"/>
          <w:sz w:val="24"/>
          <w:szCs w:val="24"/>
        </w:rPr>
      </w:pPr>
    </w:p>
    <w:p w14:paraId="4E0E36AF" w14:textId="6688CB8C" w:rsidR="001F1B74" w:rsidRPr="001F1B74" w:rsidRDefault="007668FA"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MARKETS</w:t>
      </w:r>
      <w:r w:rsidR="00387D34">
        <w:rPr>
          <w:rFonts w:ascii="Times New Roman" w:hAnsi="Times New Roman" w:cs="Times New Roman"/>
          <w:sz w:val="24"/>
          <w:szCs w:val="24"/>
          <w:u w:val="single"/>
        </w:rPr>
        <w:t xml:space="preserve"> AND </w:t>
      </w:r>
      <w:r w:rsidR="00654C48">
        <w:rPr>
          <w:rFonts w:ascii="Times New Roman" w:hAnsi="Times New Roman" w:cs="Times New Roman"/>
          <w:sz w:val="24"/>
          <w:szCs w:val="24"/>
          <w:u w:val="single"/>
        </w:rPr>
        <w:t>THE ECONOMY</w:t>
      </w:r>
    </w:p>
    <w:p w14:paraId="21BA5C5E" w14:textId="05764224" w:rsidR="001F1B74" w:rsidRDefault="001F1B74" w:rsidP="00EC7A4E">
      <w:pPr>
        <w:pStyle w:val="NoSpacing"/>
        <w:rPr>
          <w:rFonts w:ascii="Times New Roman" w:hAnsi="Times New Roman" w:cs="Times New Roman"/>
          <w:sz w:val="24"/>
          <w:szCs w:val="24"/>
        </w:rPr>
      </w:pPr>
    </w:p>
    <w:p w14:paraId="3861D38B" w14:textId="0C44035B" w:rsidR="00EC6864" w:rsidRDefault="007668FA" w:rsidP="00EC7A4E">
      <w:pPr>
        <w:pStyle w:val="NoSpacing"/>
        <w:rPr>
          <w:rFonts w:ascii="Times New Roman" w:hAnsi="Times New Roman" w:cs="Times New Roman"/>
          <w:sz w:val="24"/>
          <w:szCs w:val="24"/>
        </w:rPr>
      </w:pPr>
      <w:r>
        <w:rPr>
          <w:rFonts w:ascii="Times New Roman" w:hAnsi="Times New Roman" w:cs="Times New Roman"/>
          <w:sz w:val="24"/>
          <w:szCs w:val="24"/>
        </w:rPr>
        <w:t>In my prior emails I indicated that I believed we are currently experiencing a correction and that the probability of a recession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two consecutive calendar quarters reporting negative GDP) in the next twelve months, while increased, was still not likely.  I still believe that to be the case today.  The reason this is important is because ultimately, the markets track the economy.  </w:t>
      </w:r>
      <w:r w:rsidR="00EC6864">
        <w:rPr>
          <w:rFonts w:ascii="Times New Roman" w:hAnsi="Times New Roman" w:cs="Times New Roman"/>
          <w:sz w:val="24"/>
          <w:szCs w:val="24"/>
        </w:rPr>
        <w:t>Bear markets (</w:t>
      </w:r>
      <w:proofErr w:type="gramStart"/>
      <w:r w:rsidR="00EC6864">
        <w:rPr>
          <w:rFonts w:ascii="Times New Roman" w:hAnsi="Times New Roman" w:cs="Times New Roman"/>
          <w:sz w:val="24"/>
          <w:szCs w:val="24"/>
        </w:rPr>
        <w:t>i.e.</w:t>
      </w:r>
      <w:proofErr w:type="gramEnd"/>
      <w:r w:rsidR="00EC6864">
        <w:rPr>
          <w:rFonts w:ascii="Times New Roman" w:hAnsi="Times New Roman" w:cs="Times New Roman"/>
          <w:sz w:val="24"/>
          <w:szCs w:val="24"/>
        </w:rPr>
        <w:t xml:space="preserve"> more than 20% decline) generally do not happen absent a recession.</w:t>
      </w:r>
    </w:p>
    <w:p w14:paraId="62212601" w14:textId="77777777" w:rsidR="00EC6864" w:rsidRDefault="00EC6864" w:rsidP="00EC7A4E">
      <w:pPr>
        <w:pStyle w:val="NoSpacing"/>
        <w:rPr>
          <w:rFonts w:ascii="Times New Roman" w:hAnsi="Times New Roman" w:cs="Times New Roman"/>
          <w:sz w:val="24"/>
          <w:szCs w:val="24"/>
        </w:rPr>
      </w:pPr>
    </w:p>
    <w:p w14:paraId="2AB5983F" w14:textId="4EFD3158" w:rsidR="00570CA9" w:rsidRDefault="00EC6864" w:rsidP="00EC7A4E">
      <w:pPr>
        <w:pStyle w:val="NoSpacing"/>
        <w:rPr>
          <w:rFonts w:ascii="Times New Roman" w:hAnsi="Times New Roman" w:cs="Times New Roman"/>
          <w:sz w:val="24"/>
          <w:szCs w:val="24"/>
        </w:rPr>
      </w:pPr>
      <w:r>
        <w:rPr>
          <w:rFonts w:ascii="Times New Roman" w:hAnsi="Times New Roman" w:cs="Times New Roman"/>
          <w:sz w:val="24"/>
          <w:szCs w:val="24"/>
        </w:rPr>
        <w:t>My outlook turns on many factors including my own review of various economic indicators</w:t>
      </w:r>
      <w:r w:rsidR="004817FB">
        <w:rPr>
          <w:rFonts w:ascii="Times New Roman" w:hAnsi="Times New Roman" w:cs="Times New Roman"/>
          <w:sz w:val="24"/>
          <w:szCs w:val="24"/>
        </w:rPr>
        <w:t xml:space="preserve">, historical comparisons as well as </w:t>
      </w:r>
      <w:r w:rsidR="00D618A1">
        <w:rPr>
          <w:rFonts w:ascii="Times New Roman" w:hAnsi="Times New Roman" w:cs="Times New Roman"/>
          <w:sz w:val="24"/>
          <w:szCs w:val="24"/>
        </w:rPr>
        <w:t xml:space="preserve">the </w:t>
      </w:r>
      <w:r w:rsidR="004817FB">
        <w:rPr>
          <w:rFonts w:ascii="Times New Roman" w:hAnsi="Times New Roman" w:cs="Times New Roman"/>
          <w:sz w:val="24"/>
          <w:szCs w:val="24"/>
        </w:rPr>
        <w:t xml:space="preserve">review of current positions of several economists and analysts.  The facts are that businesses are reporting reasonable sales and earnings growth from the first quarter of 2022, consumer spending is continuing to increase despite higher energy prices, purchasing manager indexes are still in expansion territory, </w:t>
      </w:r>
      <w:r w:rsidR="00D618A1">
        <w:rPr>
          <w:rFonts w:ascii="Times New Roman" w:hAnsi="Times New Roman" w:cs="Times New Roman"/>
          <w:sz w:val="24"/>
          <w:szCs w:val="24"/>
        </w:rPr>
        <w:t xml:space="preserve">there are </w:t>
      </w:r>
      <w:r w:rsidR="0037659C">
        <w:rPr>
          <w:rFonts w:ascii="Times New Roman" w:hAnsi="Times New Roman" w:cs="Times New Roman"/>
          <w:sz w:val="24"/>
          <w:szCs w:val="24"/>
        </w:rPr>
        <w:t xml:space="preserve">1.7 job openings for every unemployed person, 3.6% unemployment rate, </w:t>
      </w:r>
      <w:r w:rsidR="004817FB">
        <w:rPr>
          <w:rFonts w:ascii="Times New Roman" w:hAnsi="Times New Roman" w:cs="Times New Roman"/>
          <w:sz w:val="24"/>
          <w:szCs w:val="24"/>
        </w:rPr>
        <w:t>interest rates are still historically low although rising</w:t>
      </w:r>
      <w:r w:rsidR="00570CA9">
        <w:rPr>
          <w:rFonts w:ascii="Times New Roman" w:hAnsi="Times New Roman" w:cs="Times New Roman"/>
          <w:sz w:val="24"/>
          <w:szCs w:val="24"/>
        </w:rPr>
        <w:t>, private sector debt levels are near historic lows, private sector cash levels are at historic highs and debt defaults in the high yield bond market are well below normal levels.</w:t>
      </w:r>
    </w:p>
    <w:p w14:paraId="435D477E" w14:textId="77777777" w:rsidR="00570CA9" w:rsidRDefault="00570CA9" w:rsidP="00EC7A4E">
      <w:pPr>
        <w:pStyle w:val="NoSpacing"/>
        <w:rPr>
          <w:rFonts w:ascii="Times New Roman" w:hAnsi="Times New Roman" w:cs="Times New Roman"/>
          <w:sz w:val="24"/>
          <w:szCs w:val="24"/>
        </w:rPr>
      </w:pPr>
    </w:p>
    <w:p w14:paraId="2469F7D0" w14:textId="0740C69D" w:rsidR="0037659C" w:rsidRDefault="00570CA9" w:rsidP="00EC7A4E">
      <w:pPr>
        <w:pStyle w:val="NoSpacing"/>
        <w:rPr>
          <w:rFonts w:ascii="Times New Roman" w:hAnsi="Times New Roman" w:cs="Times New Roman"/>
          <w:sz w:val="24"/>
          <w:szCs w:val="24"/>
        </w:rPr>
      </w:pPr>
      <w:r>
        <w:rPr>
          <w:rFonts w:ascii="Times New Roman" w:hAnsi="Times New Roman" w:cs="Times New Roman"/>
          <w:sz w:val="24"/>
          <w:szCs w:val="24"/>
        </w:rPr>
        <w:t>Yet even in this environment, the U.S. Commerce Department yesterday reports its first reading of first quarter GDP as negative 1.4%, annualized.  Shock.  No one expected this</w:t>
      </w:r>
      <w:r w:rsidR="00FE0E30">
        <w:rPr>
          <w:rFonts w:ascii="Times New Roman" w:hAnsi="Times New Roman" w:cs="Times New Roman"/>
          <w:sz w:val="24"/>
          <w:szCs w:val="24"/>
        </w:rPr>
        <w:t xml:space="preserve"> and so far</w:t>
      </w:r>
      <w:r w:rsidR="00D618A1">
        <w:rPr>
          <w:rFonts w:ascii="Times New Roman" w:hAnsi="Times New Roman" w:cs="Times New Roman"/>
          <w:sz w:val="24"/>
          <w:szCs w:val="24"/>
        </w:rPr>
        <w:t>,</w:t>
      </w:r>
      <w:r w:rsidR="00FE0E30">
        <w:rPr>
          <w:rFonts w:ascii="Times New Roman" w:hAnsi="Times New Roman" w:cs="Times New Roman"/>
          <w:sz w:val="24"/>
          <w:szCs w:val="24"/>
        </w:rPr>
        <w:t xml:space="preserve"> the only explanation is the impact supply chain bottlenecks have had on producers being unable to manufacture inventory.  General consensus (</w:t>
      </w:r>
      <w:proofErr w:type="gramStart"/>
      <w:r w:rsidR="00FE0E30">
        <w:rPr>
          <w:rFonts w:ascii="Times New Roman" w:hAnsi="Times New Roman" w:cs="Times New Roman"/>
          <w:sz w:val="24"/>
          <w:szCs w:val="24"/>
        </w:rPr>
        <w:t>e.g.</w:t>
      </w:r>
      <w:proofErr w:type="gramEnd"/>
      <w:r w:rsidR="00FE0E30">
        <w:rPr>
          <w:rFonts w:ascii="Times New Roman" w:hAnsi="Times New Roman" w:cs="Times New Roman"/>
          <w:sz w:val="24"/>
          <w:szCs w:val="24"/>
        </w:rPr>
        <w:t xml:space="preserve"> which was wrong the first time) expects that over the next month as more data is finalized and estimates in this first read are turned into confirmed data points, that the GDP number will be adjusted into positive territory.  </w:t>
      </w:r>
      <w:r w:rsidR="00EC6864">
        <w:rPr>
          <w:rFonts w:ascii="Times New Roman" w:hAnsi="Times New Roman" w:cs="Times New Roman"/>
          <w:sz w:val="24"/>
          <w:szCs w:val="24"/>
        </w:rPr>
        <w:t xml:space="preserve"> </w:t>
      </w:r>
      <w:r w:rsidR="0037659C">
        <w:rPr>
          <w:rFonts w:ascii="Times New Roman" w:hAnsi="Times New Roman" w:cs="Times New Roman"/>
          <w:sz w:val="24"/>
          <w:szCs w:val="24"/>
        </w:rPr>
        <w:t>Time will tell.</w:t>
      </w:r>
    </w:p>
    <w:p w14:paraId="1AD10A59" w14:textId="77777777" w:rsidR="0037659C" w:rsidRDefault="0037659C" w:rsidP="00EC7A4E">
      <w:pPr>
        <w:pStyle w:val="NoSpacing"/>
        <w:rPr>
          <w:rFonts w:ascii="Times New Roman" w:hAnsi="Times New Roman" w:cs="Times New Roman"/>
          <w:sz w:val="24"/>
          <w:szCs w:val="24"/>
        </w:rPr>
      </w:pPr>
    </w:p>
    <w:p w14:paraId="51853970" w14:textId="5F66ABEF" w:rsidR="005C30DA" w:rsidRDefault="0037659C"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My sense is that the economy is on the path to normalization which I define as GDP growth in the 2%-3% range.  </w:t>
      </w:r>
      <w:r w:rsidR="00D433C3">
        <w:rPr>
          <w:rFonts w:ascii="Times New Roman" w:hAnsi="Times New Roman" w:cs="Times New Roman"/>
          <w:sz w:val="24"/>
          <w:szCs w:val="24"/>
        </w:rPr>
        <w:t>That is not to say the path will not be rocky.  There are plenty of obstacles and risks to deal with including that the Federal Reserve raises rates to far or too fast, supply chain bottlenecks prove more persistent, inflation remains stubbornly high, and Putin follows through on his rhetoric.  We can’t know what the future holds</w:t>
      </w:r>
      <w:r w:rsidR="00C04557">
        <w:rPr>
          <w:rFonts w:ascii="Times New Roman" w:hAnsi="Times New Roman" w:cs="Times New Roman"/>
          <w:sz w:val="24"/>
          <w:szCs w:val="24"/>
        </w:rPr>
        <w:t xml:space="preserve"> but I can say this.  </w:t>
      </w:r>
      <w:r>
        <w:rPr>
          <w:rFonts w:ascii="Times New Roman" w:hAnsi="Times New Roman" w:cs="Times New Roman"/>
          <w:sz w:val="24"/>
          <w:szCs w:val="24"/>
        </w:rPr>
        <w:t>Historically, no post-World War II recession</w:t>
      </w:r>
      <w:r w:rsidR="007668FA">
        <w:rPr>
          <w:rFonts w:ascii="Times New Roman" w:hAnsi="Times New Roman" w:cs="Times New Roman"/>
          <w:sz w:val="24"/>
          <w:szCs w:val="24"/>
        </w:rPr>
        <w:t xml:space="preserve"> </w:t>
      </w:r>
      <w:r>
        <w:rPr>
          <w:rFonts w:ascii="Times New Roman" w:hAnsi="Times New Roman" w:cs="Times New Roman"/>
          <w:sz w:val="24"/>
          <w:szCs w:val="24"/>
        </w:rPr>
        <w:t xml:space="preserve">has occurred without falling corporate earnings and rising unemployment, both of which are no where evident today.  </w:t>
      </w:r>
      <w:r w:rsidR="005C30DA">
        <w:rPr>
          <w:rFonts w:ascii="Times New Roman" w:hAnsi="Times New Roman" w:cs="Times New Roman"/>
          <w:sz w:val="24"/>
          <w:szCs w:val="24"/>
        </w:rPr>
        <w:t xml:space="preserve"> </w:t>
      </w:r>
      <w:r w:rsidR="00C04557">
        <w:rPr>
          <w:rFonts w:ascii="Times New Roman" w:hAnsi="Times New Roman" w:cs="Times New Roman"/>
          <w:sz w:val="24"/>
          <w:szCs w:val="24"/>
        </w:rPr>
        <w:t>We can only trust that whatever happens, we can deal with it eventually.</w:t>
      </w:r>
    </w:p>
    <w:p w14:paraId="00DED07C" w14:textId="7EF0E4A8" w:rsidR="00C04557" w:rsidRDefault="00C04557" w:rsidP="00EC7A4E">
      <w:pPr>
        <w:pStyle w:val="NoSpacing"/>
        <w:rPr>
          <w:rFonts w:ascii="Times New Roman" w:hAnsi="Times New Roman" w:cs="Times New Roman"/>
          <w:sz w:val="24"/>
          <w:szCs w:val="24"/>
        </w:rPr>
      </w:pPr>
    </w:p>
    <w:p w14:paraId="7A810966" w14:textId="351D04FC" w:rsidR="00C04557" w:rsidRDefault="00C04557"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So</w:t>
      </w:r>
      <w:r w:rsidR="00513FE8">
        <w:rPr>
          <w:rFonts w:ascii="Times New Roman" w:hAnsi="Times New Roman" w:cs="Times New Roman"/>
          <w:sz w:val="24"/>
          <w:szCs w:val="24"/>
        </w:rPr>
        <w:t>,</w:t>
      </w:r>
      <w:r>
        <w:rPr>
          <w:rFonts w:ascii="Times New Roman" w:hAnsi="Times New Roman" w:cs="Times New Roman"/>
          <w:sz w:val="24"/>
          <w:szCs w:val="24"/>
        </w:rPr>
        <w:t xml:space="preserve"> with that I will go back to my continuing advice that you should always be aware of your own financial situation.  Make sure that funds you know you will need in the short-term are safe to relatively safe from volatility and that your long-term oriented investments are well diversified and subject to risk and volatility levels you are able to </w:t>
      </w:r>
      <w:r w:rsidR="00513FE8">
        <w:rPr>
          <w:rFonts w:ascii="Times New Roman" w:hAnsi="Times New Roman" w:cs="Times New Roman"/>
          <w:sz w:val="24"/>
          <w:szCs w:val="24"/>
        </w:rPr>
        <w:t xml:space="preserve">be comfortable with. If you have any questions or concerns about these things, please call me to discuss them further. </w:t>
      </w:r>
      <w:r>
        <w:rPr>
          <w:rFonts w:ascii="Times New Roman" w:hAnsi="Times New Roman" w:cs="Times New Roman"/>
          <w:sz w:val="24"/>
          <w:szCs w:val="24"/>
        </w:rPr>
        <w:t xml:space="preserve"> </w:t>
      </w:r>
    </w:p>
    <w:p w14:paraId="2FA300F6" w14:textId="1B68B915" w:rsidR="001D55E3" w:rsidRDefault="001D55E3" w:rsidP="00EC7A4E">
      <w:pPr>
        <w:pStyle w:val="NoSpacing"/>
        <w:rPr>
          <w:rFonts w:ascii="Times New Roman" w:hAnsi="Times New Roman" w:cs="Times New Roman"/>
          <w:sz w:val="24"/>
          <w:szCs w:val="24"/>
        </w:rPr>
      </w:pPr>
    </w:p>
    <w:p w14:paraId="1B911AB2" w14:textId="1961F338" w:rsidR="001D55E3" w:rsidRDefault="00513FE8" w:rsidP="00EC7A4E">
      <w:pPr>
        <w:pStyle w:val="NoSpacing"/>
        <w:rPr>
          <w:rFonts w:ascii="Times New Roman" w:hAnsi="Times New Roman" w:cs="Times New Roman"/>
          <w:sz w:val="24"/>
          <w:szCs w:val="24"/>
        </w:rPr>
      </w:pPr>
      <w:r>
        <w:rPr>
          <w:rFonts w:ascii="Times New Roman" w:hAnsi="Times New Roman" w:cs="Times New Roman"/>
          <w:sz w:val="24"/>
          <w:szCs w:val="24"/>
        </w:rPr>
        <w:t>I have attached a brief commentary on the current situation by Brad McMillan.  B</w:t>
      </w:r>
      <w:r w:rsidR="007920A6">
        <w:rPr>
          <w:rFonts w:ascii="Times New Roman" w:hAnsi="Times New Roman" w:cs="Times New Roman"/>
          <w:sz w:val="24"/>
          <w:szCs w:val="24"/>
        </w:rPr>
        <w:t>rad is managing principal and chief investment officer at Commonwealth Financial Network®, where he chairs the Investment committee and is the primary spokesperson for the firm’s investment divisions.</w:t>
      </w:r>
      <w:r w:rsidR="0086477B">
        <w:rPr>
          <w:rFonts w:ascii="Times New Roman" w:hAnsi="Times New Roman" w:cs="Times New Roman"/>
          <w:sz w:val="24"/>
          <w:szCs w:val="24"/>
        </w:rPr>
        <w:t xml:space="preserve"> Check out the attachment to this email.</w:t>
      </w:r>
    </w:p>
    <w:p w14:paraId="603AA50F" w14:textId="77777777" w:rsidR="0031347B" w:rsidRDefault="0031347B"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2612"/>
    <w:rsid w:val="0002446D"/>
    <w:rsid w:val="00025C81"/>
    <w:rsid w:val="000308AC"/>
    <w:rsid w:val="00040CF3"/>
    <w:rsid w:val="00045923"/>
    <w:rsid w:val="00050ACE"/>
    <w:rsid w:val="000530C9"/>
    <w:rsid w:val="000537D5"/>
    <w:rsid w:val="0005489D"/>
    <w:rsid w:val="0006025E"/>
    <w:rsid w:val="00071248"/>
    <w:rsid w:val="00073851"/>
    <w:rsid w:val="00081405"/>
    <w:rsid w:val="00081704"/>
    <w:rsid w:val="00087B3B"/>
    <w:rsid w:val="000A019B"/>
    <w:rsid w:val="000A32F4"/>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3782"/>
    <w:rsid w:val="00133B86"/>
    <w:rsid w:val="001446D0"/>
    <w:rsid w:val="001458D0"/>
    <w:rsid w:val="0014709E"/>
    <w:rsid w:val="00151BC9"/>
    <w:rsid w:val="001616C6"/>
    <w:rsid w:val="0016467A"/>
    <w:rsid w:val="001660AB"/>
    <w:rsid w:val="00166869"/>
    <w:rsid w:val="001812CC"/>
    <w:rsid w:val="001815AC"/>
    <w:rsid w:val="00181872"/>
    <w:rsid w:val="00187C87"/>
    <w:rsid w:val="001953DC"/>
    <w:rsid w:val="0019592B"/>
    <w:rsid w:val="00195D7B"/>
    <w:rsid w:val="001A5D57"/>
    <w:rsid w:val="001B2590"/>
    <w:rsid w:val="001C1648"/>
    <w:rsid w:val="001C285E"/>
    <w:rsid w:val="001C5FFC"/>
    <w:rsid w:val="001D013D"/>
    <w:rsid w:val="001D55E3"/>
    <w:rsid w:val="001E55CC"/>
    <w:rsid w:val="001E7B78"/>
    <w:rsid w:val="001F1B74"/>
    <w:rsid w:val="0020574E"/>
    <w:rsid w:val="00216F84"/>
    <w:rsid w:val="0023300D"/>
    <w:rsid w:val="00241D45"/>
    <w:rsid w:val="00244E9B"/>
    <w:rsid w:val="0024775C"/>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E10EA"/>
    <w:rsid w:val="002E19B7"/>
    <w:rsid w:val="002E4163"/>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5E1F"/>
    <w:rsid w:val="003464BC"/>
    <w:rsid w:val="003562E4"/>
    <w:rsid w:val="00356D1E"/>
    <w:rsid w:val="00357B59"/>
    <w:rsid w:val="003639DE"/>
    <w:rsid w:val="00363D12"/>
    <w:rsid w:val="0036430A"/>
    <w:rsid w:val="0037659C"/>
    <w:rsid w:val="00380204"/>
    <w:rsid w:val="00380ADE"/>
    <w:rsid w:val="00381625"/>
    <w:rsid w:val="00383665"/>
    <w:rsid w:val="00387D34"/>
    <w:rsid w:val="00390925"/>
    <w:rsid w:val="0039494E"/>
    <w:rsid w:val="003A549D"/>
    <w:rsid w:val="003B27D3"/>
    <w:rsid w:val="003B3184"/>
    <w:rsid w:val="003B5ADC"/>
    <w:rsid w:val="003C0589"/>
    <w:rsid w:val="003C2BE0"/>
    <w:rsid w:val="003C70E1"/>
    <w:rsid w:val="003D525A"/>
    <w:rsid w:val="003D6BA0"/>
    <w:rsid w:val="003F047B"/>
    <w:rsid w:val="003F2366"/>
    <w:rsid w:val="003F3636"/>
    <w:rsid w:val="003F4021"/>
    <w:rsid w:val="003F7187"/>
    <w:rsid w:val="00400858"/>
    <w:rsid w:val="00420D3F"/>
    <w:rsid w:val="00435229"/>
    <w:rsid w:val="0044291A"/>
    <w:rsid w:val="00445571"/>
    <w:rsid w:val="00463C95"/>
    <w:rsid w:val="00464F71"/>
    <w:rsid w:val="004716B9"/>
    <w:rsid w:val="00471C08"/>
    <w:rsid w:val="004817FB"/>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5E59"/>
    <w:rsid w:val="005439AD"/>
    <w:rsid w:val="00547325"/>
    <w:rsid w:val="005530A2"/>
    <w:rsid w:val="00555129"/>
    <w:rsid w:val="00557135"/>
    <w:rsid w:val="005661CE"/>
    <w:rsid w:val="00567DE6"/>
    <w:rsid w:val="00570CA9"/>
    <w:rsid w:val="00571836"/>
    <w:rsid w:val="005726DB"/>
    <w:rsid w:val="005731F7"/>
    <w:rsid w:val="005818D7"/>
    <w:rsid w:val="005821A0"/>
    <w:rsid w:val="0058302B"/>
    <w:rsid w:val="005855FF"/>
    <w:rsid w:val="00596437"/>
    <w:rsid w:val="005A1F3C"/>
    <w:rsid w:val="005C30DA"/>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2BD8"/>
    <w:rsid w:val="006656AD"/>
    <w:rsid w:val="00665D42"/>
    <w:rsid w:val="00670B82"/>
    <w:rsid w:val="00670FA3"/>
    <w:rsid w:val="0068091D"/>
    <w:rsid w:val="00681B1A"/>
    <w:rsid w:val="00682D2A"/>
    <w:rsid w:val="00685F0B"/>
    <w:rsid w:val="0069098F"/>
    <w:rsid w:val="0069341A"/>
    <w:rsid w:val="00693F71"/>
    <w:rsid w:val="00696A22"/>
    <w:rsid w:val="006A5F64"/>
    <w:rsid w:val="006B00C5"/>
    <w:rsid w:val="006B2446"/>
    <w:rsid w:val="006B45C0"/>
    <w:rsid w:val="006C1328"/>
    <w:rsid w:val="006C1AC3"/>
    <w:rsid w:val="006C5CAA"/>
    <w:rsid w:val="006D2B5E"/>
    <w:rsid w:val="006D31C8"/>
    <w:rsid w:val="006D40F7"/>
    <w:rsid w:val="006D5673"/>
    <w:rsid w:val="006D5FFA"/>
    <w:rsid w:val="006D74E3"/>
    <w:rsid w:val="006E1590"/>
    <w:rsid w:val="006E20C4"/>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668FA"/>
    <w:rsid w:val="007712BC"/>
    <w:rsid w:val="00772623"/>
    <w:rsid w:val="00773FFF"/>
    <w:rsid w:val="00780C92"/>
    <w:rsid w:val="00780FBF"/>
    <w:rsid w:val="00781B3E"/>
    <w:rsid w:val="007852CC"/>
    <w:rsid w:val="007920A6"/>
    <w:rsid w:val="007A2B60"/>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48A8"/>
    <w:rsid w:val="00902D6B"/>
    <w:rsid w:val="00922D2B"/>
    <w:rsid w:val="00926409"/>
    <w:rsid w:val="009430EC"/>
    <w:rsid w:val="00943907"/>
    <w:rsid w:val="00945449"/>
    <w:rsid w:val="0094751B"/>
    <w:rsid w:val="00950C92"/>
    <w:rsid w:val="00957BD9"/>
    <w:rsid w:val="0096112E"/>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D2068"/>
    <w:rsid w:val="009D2217"/>
    <w:rsid w:val="009D457E"/>
    <w:rsid w:val="009D4B91"/>
    <w:rsid w:val="009E0569"/>
    <w:rsid w:val="009E151E"/>
    <w:rsid w:val="009E4F61"/>
    <w:rsid w:val="009E7A6D"/>
    <w:rsid w:val="009F61A9"/>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C0184"/>
    <w:rsid w:val="00AD0CE8"/>
    <w:rsid w:val="00AD2401"/>
    <w:rsid w:val="00AD3861"/>
    <w:rsid w:val="00AD4659"/>
    <w:rsid w:val="00AE5157"/>
    <w:rsid w:val="00AF6C4D"/>
    <w:rsid w:val="00AF7C7D"/>
    <w:rsid w:val="00B0770E"/>
    <w:rsid w:val="00B201DE"/>
    <w:rsid w:val="00B25CDE"/>
    <w:rsid w:val="00B26095"/>
    <w:rsid w:val="00B27AFF"/>
    <w:rsid w:val="00B31507"/>
    <w:rsid w:val="00B500C2"/>
    <w:rsid w:val="00B51CE4"/>
    <w:rsid w:val="00B53434"/>
    <w:rsid w:val="00B540FA"/>
    <w:rsid w:val="00B54B6A"/>
    <w:rsid w:val="00B57CAB"/>
    <w:rsid w:val="00B67819"/>
    <w:rsid w:val="00B713D7"/>
    <w:rsid w:val="00B7166E"/>
    <w:rsid w:val="00B7437E"/>
    <w:rsid w:val="00B76133"/>
    <w:rsid w:val="00B82203"/>
    <w:rsid w:val="00B84A66"/>
    <w:rsid w:val="00B84D77"/>
    <w:rsid w:val="00B857D7"/>
    <w:rsid w:val="00BA0D99"/>
    <w:rsid w:val="00BA0FFB"/>
    <w:rsid w:val="00BD0BC3"/>
    <w:rsid w:val="00BD45ED"/>
    <w:rsid w:val="00BE2F9C"/>
    <w:rsid w:val="00BE3EA6"/>
    <w:rsid w:val="00BE6FD5"/>
    <w:rsid w:val="00BF3172"/>
    <w:rsid w:val="00C00B6F"/>
    <w:rsid w:val="00C04557"/>
    <w:rsid w:val="00C05AF1"/>
    <w:rsid w:val="00C077ED"/>
    <w:rsid w:val="00C102B3"/>
    <w:rsid w:val="00C33C91"/>
    <w:rsid w:val="00C36765"/>
    <w:rsid w:val="00C41BCE"/>
    <w:rsid w:val="00C43CF4"/>
    <w:rsid w:val="00C45818"/>
    <w:rsid w:val="00C544F1"/>
    <w:rsid w:val="00C70C26"/>
    <w:rsid w:val="00C82620"/>
    <w:rsid w:val="00C83342"/>
    <w:rsid w:val="00C85EE9"/>
    <w:rsid w:val="00C85F57"/>
    <w:rsid w:val="00C93878"/>
    <w:rsid w:val="00CA146F"/>
    <w:rsid w:val="00CA2BE8"/>
    <w:rsid w:val="00CA657D"/>
    <w:rsid w:val="00CB4521"/>
    <w:rsid w:val="00CC1A59"/>
    <w:rsid w:val="00CC4733"/>
    <w:rsid w:val="00CC4756"/>
    <w:rsid w:val="00CE2154"/>
    <w:rsid w:val="00CE2A96"/>
    <w:rsid w:val="00CE5947"/>
    <w:rsid w:val="00CF259F"/>
    <w:rsid w:val="00CF3DC6"/>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A47AA"/>
    <w:rsid w:val="00DB4251"/>
    <w:rsid w:val="00DC260A"/>
    <w:rsid w:val="00DC31CF"/>
    <w:rsid w:val="00DC408C"/>
    <w:rsid w:val="00DC57D7"/>
    <w:rsid w:val="00DD1B35"/>
    <w:rsid w:val="00DD4868"/>
    <w:rsid w:val="00DD61F4"/>
    <w:rsid w:val="00DE0899"/>
    <w:rsid w:val="00DE361C"/>
    <w:rsid w:val="00DE42F9"/>
    <w:rsid w:val="00DF02DA"/>
    <w:rsid w:val="00DF1F33"/>
    <w:rsid w:val="00E013D7"/>
    <w:rsid w:val="00E11B83"/>
    <w:rsid w:val="00E31BB4"/>
    <w:rsid w:val="00E32FB9"/>
    <w:rsid w:val="00E33C1D"/>
    <w:rsid w:val="00E45C57"/>
    <w:rsid w:val="00E5279C"/>
    <w:rsid w:val="00E551CD"/>
    <w:rsid w:val="00E61223"/>
    <w:rsid w:val="00E7200F"/>
    <w:rsid w:val="00E732BF"/>
    <w:rsid w:val="00E74EF8"/>
    <w:rsid w:val="00E90541"/>
    <w:rsid w:val="00EA00C6"/>
    <w:rsid w:val="00EA1DE7"/>
    <w:rsid w:val="00EA2435"/>
    <w:rsid w:val="00EA282A"/>
    <w:rsid w:val="00EA443F"/>
    <w:rsid w:val="00EA5A9F"/>
    <w:rsid w:val="00EB3652"/>
    <w:rsid w:val="00EC39D3"/>
    <w:rsid w:val="00EC686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2</cp:revision>
  <dcterms:created xsi:type="dcterms:W3CDTF">2022-04-29T17:02:00Z</dcterms:created>
  <dcterms:modified xsi:type="dcterms:W3CDTF">2022-04-29T17:02:00Z</dcterms:modified>
</cp:coreProperties>
</file>